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984A" w14:textId="3D490059" w:rsidR="003401C6" w:rsidRDefault="00252CBD">
      <w:pPr>
        <w:rPr>
          <w:noProof/>
        </w:rPr>
      </w:pPr>
      <w:r>
        <w:rPr>
          <w:noProof/>
        </w:rPr>
        <w:drawing>
          <wp:anchor distT="0" distB="0" distL="114300" distR="114300" simplePos="0" relativeHeight="251658240" behindDoc="1" locked="0" layoutInCell="1" allowOverlap="1" wp14:anchorId="58E6C851" wp14:editId="210CCEA5">
            <wp:simplePos x="0" y="0"/>
            <wp:positionH relativeFrom="page">
              <wp:align>left</wp:align>
            </wp:positionH>
            <wp:positionV relativeFrom="margin">
              <wp:align>center</wp:align>
            </wp:positionV>
            <wp:extent cx="7543800" cy="9762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non/Downloads/Letterhea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43800" cy="976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3EC9C" w14:textId="6ECF8C10" w:rsidR="00234139" w:rsidRDefault="00234139"/>
    <w:p w14:paraId="35E8FC48" w14:textId="77777777" w:rsidR="00234139" w:rsidRDefault="00234139"/>
    <w:p w14:paraId="4623274E" w14:textId="77777777" w:rsidR="00234139" w:rsidRDefault="00234139"/>
    <w:p w14:paraId="4DA7AA4F" w14:textId="77777777" w:rsidR="00234139" w:rsidRDefault="00234139"/>
    <w:p w14:paraId="343D83C6" w14:textId="77777777" w:rsidR="00234139" w:rsidRDefault="00234139"/>
    <w:p w14:paraId="36F50C10" w14:textId="77777777" w:rsidR="00234139" w:rsidRDefault="00234139"/>
    <w:p w14:paraId="71DC8013" w14:textId="77777777" w:rsidR="00234139" w:rsidRDefault="00234139"/>
    <w:p w14:paraId="45B5AE95" w14:textId="64CB2C28" w:rsidR="00B127F1" w:rsidRDefault="00C57D79" w:rsidP="0014689F">
      <w:pPr>
        <w:jc w:val="center"/>
        <w:rPr>
          <w:b/>
        </w:rPr>
      </w:pPr>
      <w:r>
        <w:rPr>
          <w:noProof/>
        </w:rPr>
        <mc:AlternateContent>
          <mc:Choice Requires="wps">
            <w:drawing>
              <wp:anchor distT="0" distB="0" distL="114300" distR="114300" simplePos="0" relativeHeight="251660288" behindDoc="0" locked="0" layoutInCell="1" allowOverlap="1" wp14:anchorId="3A23A948" wp14:editId="06D4477E">
                <wp:simplePos x="0" y="0"/>
                <wp:positionH relativeFrom="margin">
                  <wp:align>left</wp:align>
                </wp:positionH>
                <wp:positionV relativeFrom="paragraph">
                  <wp:posOffset>187961</wp:posOffset>
                </wp:positionV>
                <wp:extent cx="1760220" cy="693420"/>
                <wp:effectExtent l="0" t="0" r="0" b="0"/>
                <wp:wrapNone/>
                <wp:docPr id="2099469231" name="Text Box 1"/>
                <wp:cNvGraphicFramePr/>
                <a:graphic xmlns:a="http://schemas.openxmlformats.org/drawingml/2006/main">
                  <a:graphicData uri="http://schemas.microsoft.com/office/word/2010/wordprocessingShape">
                    <wps:wsp>
                      <wps:cNvSpPr txBox="1"/>
                      <wps:spPr>
                        <a:xfrm>
                          <a:off x="0" y="0"/>
                          <a:ext cx="1760220" cy="693420"/>
                        </a:xfrm>
                        <a:prstGeom prst="rect">
                          <a:avLst/>
                        </a:prstGeom>
                        <a:noFill/>
                        <a:ln>
                          <a:noFill/>
                        </a:ln>
                      </wps:spPr>
                      <wps:txbx>
                        <w:txbxContent>
                          <w:p w14:paraId="2F6BDC6A" w14:textId="358DECAF" w:rsidR="00C57D79" w:rsidRPr="00C57D79" w:rsidRDefault="00C57D79" w:rsidP="00C57D79">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C57D79">
                              <w:rPr>
                                <w:b/>
                                <w:color w:val="F7CAAC" w:themeColor="accent2" w:themeTint="66"/>
                                <w:sz w:val="80"/>
                                <w:szCs w:val="80"/>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3A948" id="_x0000_t202" coordsize="21600,21600" o:spt="202" path="m,l,21600r21600,l21600,xe">
                <v:stroke joinstyle="miter"/>
                <v:path gradientshapeok="t" o:connecttype="rect"/>
              </v:shapetype>
              <v:shape id="Text Box 1" o:spid="_x0000_s1026" type="#_x0000_t202" style="position:absolute;left:0;text-align:left;margin-left:0;margin-top:14.8pt;width:138.6pt;height:54.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" filled="f" stroked="f">
                <v:fill o:detectmouseclick="t"/>
                <v:textbox>
                  <w:txbxContent>
                    <w:p w14:paraId="2F6BDC6A" w14:textId="358DECAF" w:rsidR="00C57D79" w:rsidRPr="00C57D79" w:rsidRDefault="00C57D79" w:rsidP="00C57D79">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C57D79">
                        <w:rPr>
                          <w:b/>
                          <w:color w:val="F7CAAC" w:themeColor="accent2" w:themeTint="66"/>
                          <w:sz w:val="80"/>
                          <w:szCs w:val="80"/>
                          <w14:textOutline w14:w="11112" w14:cap="flat" w14:cmpd="sng" w14:algn="ctr">
                            <w14:solidFill>
                              <w14:schemeClr w14:val="accent2"/>
                            </w14:solidFill>
                            <w14:prstDash w14:val="solid"/>
                            <w14:round/>
                          </w14:textOutline>
                        </w:rPr>
                        <w:t>DRAFT</w:t>
                      </w:r>
                    </w:p>
                  </w:txbxContent>
                </v:textbox>
                <w10:wrap anchorx="margin"/>
              </v:shape>
            </w:pict>
          </mc:Fallback>
        </mc:AlternateContent>
      </w:r>
      <w:r w:rsidR="00AD61CE" w:rsidRPr="00AD61CE">
        <w:rPr>
          <w:b/>
        </w:rPr>
        <w:t>Tioga County Property Development Corporation</w:t>
      </w:r>
      <w:r w:rsidR="00C82808">
        <w:rPr>
          <w:b/>
        </w:rPr>
        <w:t xml:space="preserve"> </w:t>
      </w:r>
    </w:p>
    <w:p w14:paraId="5D3FD990" w14:textId="16B2CF66" w:rsidR="00C82808" w:rsidRDefault="00DA1010" w:rsidP="00B127F1">
      <w:pPr>
        <w:jc w:val="center"/>
        <w:rPr>
          <w:b/>
        </w:rPr>
      </w:pPr>
      <w:r>
        <w:rPr>
          <w:b/>
        </w:rPr>
        <w:t>Regular</w:t>
      </w:r>
      <w:r w:rsidR="0065249B">
        <w:rPr>
          <w:b/>
        </w:rPr>
        <w:t xml:space="preserve"> Bo</w:t>
      </w:r>
      <w:r w:rsidR="0014689F">
        <w:rPr>
          <w:b/>
        </w:rPr>
        <w:t>ard of Directors</w:t>
      </w:r>
    </w:p>
    <w:p w14:paraId="72AAED51" w14:textId="104780D5" w:rsidR="00AD61CE" w:rsidRPr="00AD61CE" w:rsidRDefault="008976A1" w:rsidP="0014689F">
      <w:pPr>
        <w:jc w:val="center"/>
        <w:rPr>
          <w:b/>
        </w:rPr>
      </w:pPr>
      <w:r>
        <w:rPr>
          <w:b/>
        </w:rPr>
        <w:t>Wednes</w:t>
      </w:r>
      <w:r w:rsidR="00672D4D">
        <w:rPr>
          <w:b/>
        </w:rPr>
        <w:t>day</w:t>
      </w:r>
      <w:r w:rsidR="00766DCC">
        <w:rPr>
          <w:b/>
        </w:rPr>
        <w:t xml:space="preserve">, </w:t>
      </w:r>
      <w:r w:rsidR="00404EFB">
        <w:rPr>
          <w:b/>
        </w:rPr>
        <w:t>January 2</w:t>
      </w:r>
      <w:r w:rsidR="008E359C">
        <w:rPr>
          <w:b/>
        </w:rPr>
        <w:t>8</w:t>
      </w:r>
      <w:r w:rsidR="00576DBF">
        <w:rPr>
          <w:b/>
        </w:rPr>
        <w:t>,</w:t>
      </w:r>
      <w:r w:rsidR="00256AD5">
        <w:rPr>
          <w:b/>
        </w:rPr>
        <w:t xml:space="preserve"> </w:t>
      </w:r>
      <w:proofErr w:type="gramStart"/>
      <w:r w:rsidR="00256AD5">
        <w:rPr>
          <w:b/>
        </w:rPr>
        <w:t>202</w:t>
      </w:r>
      <w:r w:rsidR="00404EFB">
        <w:rPr>
          <w:b/>
        </w:rPr>
        <w:t>6</w:t>
      </w:r>
      <w:proofErr w:type="gramEnd"/>
      <w:r w:rsidR="008A2280">
        <w:rPr>
          <w:b/>
        </w:rPr>
        <w:t xml:space="preserve"> </w:t>
      </w:r>
      <w:r w:rsidR="001C208F">
        <w:rPr>
          <w:b/>
        </w:rPr>
        <w:t>at</w:t>
      </w:r>
      <w:r>
        <w:rPr>
          <w:b/>
        </w:rPr>
        <w:t xml:space="preserve"> </w:t>
      </w:r>
      <w:r w:rsidR="00251A2F">
        <w:rPr>
          <w:b/>
        </w:rPr>
        <w:t>4:30</w:t>
      </w:r>
      <w:r w:rsidR="00B127F1">
        <w:rPr>
          <w:b/>
        </w:rPr>
        <w:t xml:space="preserve"> PM</w:t>
      </w:r>
    </w:p>
    <w:p w14:paraId="225F4433" w14:textId="0E605119" w:rsidR="00AD61CE" w:rsidRPr="00AD61CE" w:rsidRDefault="00AD61CE" w:rsidP="0014689F">
      <w:pPr>
        <w:jc w:val="center"/>
        <w:rPr>
          <w:b/>
        </w:rPr>
      </w:pPr>
      <w:r w:rsidRPr="00AD61CE">
        <w:rPr>
          <w:b/>
        </w:rPr>
        <w:t>Ronald E. Dougherty County Office Building</w:t>
      </w:r>
    </w:p>
    <w:p w14:paraId="432E3BC4" w14:textId="1772BF00" w:rsidR="00252CBD" w:rsidRDefault="00AD61CE" w:rsidP="00752157">
      <w:pPr>
        <w:jc w:val="center"/>
        <w:rPr>
          <w:b/>
        </w:rPr>
      </w:pPr>
      <w:r w:rsidRPr="00AD61CE">
        <w:rPr>
          <w:b/>
        </w:rPr>
        <w:t>56 Main Street, Owego, NY 13827</w:t>
      </w:r>
    </w:p>
    <w:p w14:paraId="4A7F1334" w14:textId="12D3E942" w:rsidR="00B127F1" w:rsidRDefault="00A11FFA" w:rsidP="00A11FFA">
      <w:pPr>
        <w:jc w:val="center"/>
        <w:rPr>
          <w:b/>
        </w:rPr>
      </w:pPr>
      <w:r w:rsidRPr="00A11FFA">
        <w:rPr>
          <w:b/>
        </w:rPr>
        <w:t>Economic Development Conference Room #</w:t>
      </w:r>
      <w:r w:rsidR="00576DBF">
        <w:rPr>
          <w:b/>
        </w:rPr>
        <w:t>109</w:t>
      </w:r>
    </w:p>
    <w:p w14:paraId="1F364CEB" w14:textId="77777777" w:rsidR="00A11FFA" w:rsidRPr="00AD61CE" w:rsidRDefault="00A11FFA" w:rsidP="00A11FFA">
      <w:pPr>
        <w:jc w:val="center"/>
        <w:rPr>
          <w:b/>
        </w:rPr>
      </w:pPr>
    </w:p>
    <w:p w14:paraId="3B35D73A" w14:textId="5BDC6989" w:rsidR="00AD61CE" w:rsidRDefault="00C57D79" w:rsidP="00AD61CE">
      <w:pPr>
        <w:jc w:val="center"/>
        <w:rPr>
          <w:b/>
        </w:rPr>
      </w:pPr>
      <w:r>
        <w:rPr>
          <w:b/>
        </w:rPr>
        <w:t>Meeting Minutes</w:t>
      </w:r>
    </w:p>
    <w:p w14:paraId="373F1127" w14:textId="77777777" w:rsidR="004701A7" w:rsidRDefault="004701A7" w:rsidP="00AD61CE">
      <w:pPr>
        <w:jc w:val="center"/>
        <w:rPr>
          <w:b/>
        </w:rPr>
      </w:pPr>
    </w:p>
    <w:p w14:paraId="70ADF3CF" w14:textId="77777777" w:rsidR="0052398A" w:rsidRDefault="0052398A" w:rsidP="00186D5B">
      <w:pPr>
        <w:rPr>
          <w:b/>
        </w:rPr>
      </w:pPr>
    </w:p>
    <w:p w14:paraId="4173F098" w14:textId="4E520D21" w:rsidR="00CA1935" w:rsidRDefault="00CA1935" w:rsidP="00CA1935">
      <w:pPr>
        <w:pStyle w:val="ListParagraph"/>
        <w:numPr>
          <w:ilvl w:val="0"/>
          <w:numId w:val="19"/>
        </w:numPr>
        <w:spacing w:after="160" w:line="259" w:lineRule="auto"/>
      </w:pPr>
      <w:r>
        <w:t>Call to Order</w:t>
      </w:r>
      <w:r w:rsidR="000F6AB4">
        <w:t xml:space="preserve"> 4:38PM</w:t>
      </w:r>
    </w:p>
    <w:p w14:paraId="17E1C4EC" w14:textId="77777777" w:rsidR="00CA1935" w:rsidRDefault="00CA1935" w:rsidP="00CA1935">
      <w:pPr>
        <w:pStyle w:val="ListParagraph"/>
        <w:numPr>
          <w:ilvl w:val="0"/>
          <w:numId w:val="19"/>
        </w:numPr>
        <w:spacing w:after="160" w:line="259" w:lineRule="auto"/>
      </w:pPr>
      <w:r>
        <w:t>Attendance</w:t>
      </w:r>
    </w:p>
    <w:p w14:paraId="62ED0825" w14:textId="59630F58" w:rsidR="008E359C" w:rsidRDefault="000F6AB4" w:rsidP="008E359C">
      <w:pPr>
        <w:pStyle w:val="ListParagraph"/>
        <w:numPr>
          <w:ilvl w:val="1"/>
          <w:numId w:val="19"/>
        </w:numPr>
        <w:spacing w:after="160" w:line="259" w:lineRule="auto"/>
      </w:pPr>
      <w:r>
        <w:t>Present</w:t>
      </w:r>
      <w:r w:rsidR="00CA1935">
        <w:t>: M. Baratta, H. Murray, L. Pelotte</w:t>
      </w:r>
      <w:r w:rsidR="005D40C4">
        <w:t>, J. Whitmore</w:t>
      </w:r>
      <w:r w:rsidR="00485CA8">
        <w:t>, R. Bunce</w:t>
      </w:r>
    </w:p>
    <w:p w14:paraId="75531CA0" w14:textId="3858F199" w:rsidR="000F6AB4" w:rsidRDefault="000F6AB4" w:rsidP="008E359C">
      <w:pPr>
        <w:pStyle w:val="ListParagraph"/>
        <w:numPr>
          <w:ilvl w:val="1"/>
          <w:numId w:val="19"/>
        </w:numPr>
        <w:spacing w:after="160" w:line="259" w:lineRule="auto"/>
      </w:pPr>
      <w:r>
        <w:t>Absent: J. Case</w:t>
      </w:r>
    </w:p>
    <w:p w14:paraId="4A1BC25D" w14:textId="3CCE8221" w:rsidR="00CA1935" w:rsidRDefault="00CA1935" w:rsidP="00CA1935">
      <w:pPr>
        <w:pStyle w:val="ListParagraph"/>
        <w:numPr>
          <w:ilvl w:val="1"/>
          <w:numId w:val="19"/>
        </w:numPr>
        <w:spacing w:after="160" w:line="259" w:lineRule="auto"/>
      </w:pPr>
      <w:r>
        <w:t>Invited Guests</w:t>
      </w:r>
      <w:r w:rsidR="00FE6826">
        <w:t>: S</w:t>
      </w:r>
      <w:r w:rsidR="00300E84">
        <w:t>. Zubalsky-Peer</w:t>
      </w:r>
      <w:r w:rsidR="00715D76">
        <w:t xml:space="preserve">, </w:t>
      </w:r>
      <w:r w:rsidR="000F6AB4">
        <w:t>B. Woodburn</w:t>
      </w:r>
    </w:p>
    <w:p w14:paraId="6C0C4C7B" w14:textId="37B10F85" w:rsidR="000F6AB4" w:rsidRDefault="000F6AB4" w:rsidP="00CA1935">
      <w:pPr>
        <w:pStyle w:val="ListParagraph"/>
        <w:numPr>
          <w:ilvl w:val="1"/>
          <w:numId w:val="19"/>
        </w:numPr>
        <w:spacing w:after="160" w:line="259" w:lineRule="auto"/>
      </w:pPr>
      <w:r>
        <w:t>Matthew Freeze</w:t>
      </w:r>
    </w:p>
    <w:p w14:paraId="5A64BB2A" w14:textId="77777777" w:rsidR="00CA1935" w:rsidRDefault="00CA1935" w:rsidP="00CA1935">
      <w:pPr>
        <w:pStyle w:val="ListParagraph"/>
        <w:numPr>
          <w:ilvl w:val="0"/>
          <w:numId w:val="19"/>
        </w:numPr>
        <w:spacing w:after="160" w:line="259" w:lineRule="auto"/>
      </w:pPr>
      <w:r>
        <w:t>Old Business</w:t>
      </w:r>
    </w:p>
    <w:p w14:paraId="5EF317E2" w14:textId="407223CE" w:rsidR="00222F56" w:rsidRDefault="00222F56" w:rsidP="00453ADC">
      <w:pPr>
        <w:pStyle w:val="ListParagraph"/>
        <w:numPr>
          <w:ilvl w:val="1"/>
          <w:numId w:val="19"/>
        </w:numPr>
        <w:spacing w:after="160" w:line="259" w:lineRule="auto"/>
      </w:pPr>
      <w:r>
        <w:t xml:space="preserve">Approval of Minutes from </w:t>
      </w:r>
      <w:r w:rsidR="009F08C8">
        <w:t xml:space="preserve">Regular Board Meeting </w:t>
      </w:r>
      <w:r w:rsidR="008E359C">
        <w:t>December 17, 2025.</w:t>
      </w:r>
      <w:r>
        <w:t xml:space="preserve"> </w:t>
      </w:r>
    </w:p>
    <w:p w14:paraId="51FC2C71" w14:textId="4ECB343B" w:rsidR="000F6AB4" w:rsidRDefault="000F6AB4" w:rsidP="000F6AB4">
      <w:pPr>
        <w:pStyle w:val="ListParagraph"/>
        <w:spacing w:after="160" w:line="259" w:lineRule="auto"/>
        <w:ind w:left="1440"/>
        <w:rPr>
          <w:b/>
          <w:bCs/>
        </w:rPr>
      </w:pPr>
      <w:r>
        <w:rPr>
          <w:b/>
          <w:bCs/>
        </w:rPr>
        <w:t xml:space="preserve">Motion to approve minutes from Regular Board Meeting December 2025. </w:t>
      </w:r>
    </w:p>
    <w:p w14:paraId="59AFCA48" w14:textId="6673C5C0" w:rsidR="000F6AB4" w:rsidRDefault="000F6AB4" w:rsidP="000F6AB4">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0F6AB4">
        <w:rPr>
          <w:b/>
          <w:bCs/>
          <w:vertAlign w:val="superscript"/>
        </w:rPr>
        <w:t>st</w:t>
      </w:r>
      <w:r>
        <w:rPr>
          <w:b/>
          <w:bCs/>
        </w:rPr>
        <w:t>: L. Pelotte</w:t>
      </w:r>
    </w:p>
    <w:p w14:paraId="0CA5B1D9" w14:textId="787474E5" w:rsidR="000F6AB4" w:rsidRDefault="000F6AB4" w:rsidP="000F6AB4">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0F6AB4">
        <w:rPr>
          <w:b/>
          <w:bCs/>
          <w:vertAlign w:val="superscript"/>
        </w:rPr>
        <w:t>nd</w:t>
      </w:r>
      <w:r>
        <w:rPr>
          <w:b/>
          <w:bCs/>
        </w:rPr>
        <w:t>: R. Bunce</w:t>
      </w:r>
    </w:p>
    <w:p w14:paraId="18BC0895" w14:textId="3EE66170" w:rsidR="000F6AB4" w:rsidRPr="000F6AB4" w:rsidRDefault="000F6AB4" w:rsidP="000F6AB4">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0694F975" w14:textId="29C953B5" w:rsidR="00B44B9A" w:rsidRDefault="000F6AB4" w:rsidP="000F6AB4">
      <w:pPr>
        <w:spacing w:after="160" w:line="259" w:lineRule="auto"/>
        <w:ind w:left="1080"/>
      </w:pPr>
      <w:r>
        <w:t xml:space="preserve">   </w:t>
      </w:r>
      <w:r w:rsidR="00CA1935">
        <w:t xml:space="preserve">Acknowledgement of Financial Reports through </w:t>
      </w:r>
      <w:r w:rsidR="004C6CC0">
        <w:t>November 30</w:t>
      </w:r>
      <w:r w:rsidR="00A23BB5">
        <w:t>,</w:t>
      </w:r>
      <w:r w:rsidR="00CA1935">
        <w:t xml:space="preserve"> 202</w:t>
      </w:r>
      <w:r w:rsidR="00256AD5">
        <w:t>5</w:t>
      </w:r>
      <w:r w:rsidR="00300E84">
        <w:t>.</w:t>
      </w:r>
    </w:p>
    <w:p w14:paraId="46207714" w14:textId="40321CFD" w:rsidR="000F6AB4" w:rsidRPr="000F6AB4" w:rsidRDefault="000F6AB4" w:rsidP="000F6AB4">
      <w:pPr>
        <w:spacing w:after="160" w:line="259" w:lineRule="auto"/>
        <w:ind w:left="1080"/>
        <w:rPr>
          <w:b/>
          <w:bCs/>
        </w:rPr>
      </w:pPr>
      <w:r w:rsidRPr="000F6AB4">
        <w:rPr>
          <w:b/>
          <w:bCs/>
        </w:rPr>
        <w:t xml:space="preserve">     Motion to acknowledgement of financial reports November 2025.</w:t>
      </w:r>
      <w:r w:rsidRPr="000F6AB4">
        <w:rPr>
          <w:b/>
          <w:bCs/>
        </w:rPr>
        <w:tab/>
      </w:r>
    </w:p>
    <w:p w14:paraId="27FA0703" w14:textId="695C9DA7" w:rsidR="000F6AB4" w:rsidRPr="000F6AB4" w:rsidRDefault="000F6AB4" w:rsidP="000F6AB4">
      <w:pPr>
        <w:spacing w:after="160" w:line="259" w:lineRule="auto"/>
        <w:rPr>
          <w:b/>
          <w:bCs/>
        </w:rPr>
      </w:pP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t>1</w:t>
      </w:r>
      <w:r w:rsidRPr="000F6AB4">
        <w:rPr>
          <w:b/>
          <w:bCs/>
          <w:vertAlign w:val="superscript"/>
        </w:rPr>
        <w:t>st</w:t>
      </w:r>
      <w:r w:rsidRPr="000F6AB4">
        <w:rPr>
          <w:b/>
          <w:bCs/>
        </w:rPr>
        <w:t>: R. Bunce</w:t>
      </w:r>
      <w:r w:rsidRPr="000F6AB4">
        <w:rPr>
          <w:b/>
          <w:bCs/>
        </w:rPr>
        <w:br/>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t>2</w:t>
      </w:r>
      <w:r w:rsidRPr="000F6AB4">
        <w:rPr>
          <w:b/>
          <w:bCs/>
          <w:vertAlign w:val="superscript"/>
        </w:rPr>
        <w:t>nd</w:t>
      </w:r>
      <w:r w:rsidRPr="000F6AB4">
        <w:rPr>
          <w:b/>
          <w:bCs/>
        </w:rPr>
        <w:t>: J. Whitmore</w:t>
      </w:r>
      <w:r w:rsidRPr="000F6AB4">
        <w:rPr>
          <w:b/>
          <w:bCs/>
        </w:rPr>
        <w:br/>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r>
      <w:r w:rsidRPr="000F6AB4">
        <w:rPr>
          <w:b/>
          <w:bCs/>
        </w:rPr>
        <w:tab/>
        <w:t>In Favor: All</w:t>
      </w:r>
    </w:p>
    <w:p w14:paraId="2F63954B" w14:textId="5C961E27" w:rsidR="00256AD5" w:rsidRDefault="00256AD5" w:rsidP="00256AD5">
      <w:pPr>
        <w:pStyle w:val="ListParagraph"/>
        <w:numPr>
          <w:ilvl w:val="2"/>
          <w:numId w:val="19"/>
        </w:numPr>
        <w:spacing w:after="160" w:line="259" w:lineRule="auto"/>
      </w:pPr>
      <w:r>
        <w:t>Grant Spreadsheet Update</w:t>
      </w:r>
    </w:p>
    <w:p w14:paraId="54E264F7" w14:textId="2702190D" w:rsidR="000F6AB4" w:rsidRDefault="000F6AB4" w:rsidP="000F6AB4">
      <w:pPr>
        <w:pStyle w:val="ListParagraph"/>
        <w:spacing w:after="160" w:line="259" w:lineRule="auto"/>
        <w:ind w:left="2160"/>
      </w:pPr>
      <w:r>
        <w:t xml:space="preserve">S. Zubalsky-Peer brought up the grant spreadsheet to go over with the Board. Briefly went over the amounts, and current closeouts with LBI funds. L. Pelotte asked if there was a deadline </w:t>
      </w:r>
      <w:r w:rsidR="00392F5B">
        <w:t xml:space="preserve">for </w:t>
      </w:r>
      <w:r>
        <w:t xml:space="preserve">ARPA funds. S. Zubalsky-Peer explained that this was given to the Land Bank by the county so the deadline would not </w:t>
      </w:r>
      <w:proofErr w:type="gramStart"/>
      <w:r>
        <w:t>apply</w:t>
      </w:r>
      <w:proofErr w:type="gramEnd"/>
      <w:r>
        <w:t xml:space="preserve"> to us.</w:t>
      </w:r>
      <w:r w:rsidR="00A5154D">
        <w:t xml:space="preserve"> S. Zubalsky-Peer reminded the Board that the LBI Phase II Capital must be spent by October of this year. </w:t>
      </w:r>
      <w:r>
        <w:t xml:space="preserve"> </w:t>
      </w:r>
    </w:p>
    <w:p w14:paraId="17100EFF" w14:textId="21B1952C" w:rsidR="00256AD5" w:rsidRDefault="00256AD5" w:rsidP="00256AD5">
      <w:pPr>
        <w:pStyle w:val="ListParagraph"/>
        <w:numPr>
          <w:ilvl w:val="1"/>
          <w:numId w:val="19"/>
        </w:numPr>
      </w:pPr>
      <w:r>
        <w:t>Project Updates</w:t>
      </w:r>
    </w:p>
    <w:p w14:paraId="0112D44F" w14:textId="50756127" w:rsidR="00256AD5" w:rsidRDefault="00256AD5" w:rsidP="00256AD5">
      <w:pPr>
        <w:pStyle w:val="ListParagraph"/>
        <w:numPr>
          <w:ilvl w:val="2"/>
          <w:numId w:val="19"/>
        </w:numPr>
      </w:pPr>
      <w:r>
        <w:t>81 North</w:t>
      </w:r>
      <w:r w:rsidR="00A5154D">
        <w:br/>
        <w:t xml:space="preserve">S. Zubalsky-Peer stated the project is officially completed. NYSEG installed their permanent </w:t>
      </w:r>
      <w:proofErr w:type="gramStart"/>
      <w:r w:rsidR="00A5154D">
        <w:t>electric</w:t>
      </w:r>
      <w:proofErr w:type="gramEnd"/>
      <w:r w:rsidR="00A5154D">
        <w:t xml:space="preserve">, and we received the Certificate of Occupancy from the Village Code </w:t>
      </w:r>
      <w:r w:rsidR="00A5154D">
        <w:lastRenderedPageBreak/>
        <w:t xml:space="preserve">Enforcement. S. Zubalsky-Peer reached out to R. Pedro about how the building will be reassessed. </w:t>
      </w:r>
    </w:p>
    <w:p w14:paraId="6A6A8418" w14:textId="68B48C22" w:rsidR="009E41CE" w:rsidRDefault="009E41CE" w:rsidP="00256AD5">
      <w:pPr>
        <w:pStyle w:val="ListParagraph"/>
        <w:numPr>
          <w:ilvl w:val="2"/>
          <w:numId w:val="19"/>
        </w:numPr>
      </w:pPr>
      <w:r>
        <w:t>121 Providence</w:t>
      </w:r>
      <w:r w:rsidR="00A5154D">
        <w:t xml:space="preserve"> </w:t>
      </w:r>
      <w:r w:rsidR="00A5154D">
        <w:br/>
        <w:t xml:space="preserve">S. Zubalsky-Peer brought up progress photos to show the Board. Electric, water, and gas hookups are completed. </w:t>
      </w:r>
    </w:p>
    <w:p w14:paraId="61DFE710" w14:textId="72962E19" w:rsidR="00256AD5" w:rsidRDefault="00256AD5" w:rsidP="00256AD5">
      <w:pPr>
        <w:pStyle w:val="ListParagraph"/>
        <w:numPr>
          <w:ilvl w:val="2"/>
          <w:numId w:val="19"/>
        </w:numPr>
      </w:pPr>
      <w:r>
        <w:t>247 Main</w:t>
      </w:r>
      <w:r w:rsidR="00A5154D">
        <w:br/>
        <w:t xml:space="preserve">S. Zubalsky-Peer spoke about the meeting she had with L2 on Tuesday regarding 247 Main. L2 will put together a package which will be sent out when received, reformatting the first floor including </w:t>
      </w:r>
      <w:proofErr w:type="gramStart"/>
      <w:r w:rsidR="00A5154D">
        <w:t>an</w:t>
      </w:r>
      <w:proofErr w:type="gramEnd"/>
      <w:r w:rsidR="00A5154D">
        <w:t xml:space="preserve"> utility room and powder room, second floor has four bedrooms and two bathrooms. S. Zubalsky-Peer has started the application for OHPC, L2 will </w:t>
      </w:r>
      <w:proofErr w:type="gramStart"/>
      <w:r w:rsidR="00A5154D">
        <w:t>submit</w:t>
      </w:r>
      <w:proofErr w:type="gramEnd"/>
      <w:r w:rsidR="00A5154D">
        <w:t xml:space="preserve"> and will attend the meeting with S. Zubalsky-Peer. Schematic design by next week. </w:t>
      </w:r>
    </w:p>
    <w:p w14:paraId="08FBD466" w14:textId="51B2FDC6" w:rsidR="00222F56" w:rsidRDefault="00222F56" w:rsidP="00131D96">
      <w:pPr>
        <w:pStyle w:val="ListParagraph"/>
        <w:numPr>
          <w:ilvl w:val="2"/>
          <w:numId w:val="19"/>
        </w:numPr>
      </w:pPr>
      <w:r>
        <w:t xml:space="preserve">62-64 North </w:t>
      </w:r>
      <w:r w:rsidR="00A5154D">
        <w:br/>
      </w:r>
      <w:r w:rsidR="00284258">
        <w:t xml:space="preserve">S. Zubalsky-Peer informed the Board that the owner A. Duda had a few correction requests, RFP has been corrected and will be </w:t>
      </w:r>
      <w:proofErr w:type="gramStart"/>
      <w:r w:rsidR="00284258">
        <w:t>resent to</w:t>
      </w:r>
      <w:proofErr w:type="gramEnd"/>
      <w:r w:rsidR="00284258">
        <w:t xml:space="preserve"> him for approval before sending out to bid. </w:t>
      </w:r>
    </w:p>
    <w:p w14:paraId="5565C1C9" w14:textId="51F8D27F" w:rsidR="00C72EA0" w:rsidRDefault="00C72EA0" w:rsidP="00256AD5">
      <w:pPr>
        <w:pStyle w:val="ListParagraph"/>
        <w:numPr>
          <w:ilvl w:val="2"/>
          <w:numId w:val="19"/>
        </w:numPr>
      </w:pPr>
      <w:r>
        <w:t xml:space="preserve">Women’s </w:t>
      </w:r>
      <w:r w:rsidR="00F313E2">
        <w:t xml:space="preserve">Home Repair </w:t>
      </w:r>
      <w:r>
        <w:t>Course</w:t>
      </w:r>
    </w:p>
    <w:p w14:paraId="7EAA8191" w14:textId="4E1485B0" w:rsidR="00284258" w:rsidRDefault="00284258" w:rsidP="00284258">
      <w:pPr>
        <w:pStyle w:val="ListParagraph"/>
        <w:ind w:left="2160"/>
      </w:pPr>
      <w:r>
        <w:t xml:space="preserve">S. Zubalsky-Peer stated the first class was held two Saturdays ago, nine women showed up, others were sick. We set up different stations to go over different items. All positive feedback. Participants were very happy and were able to take home a Lowe’s Bucket of supplies. We have budgeted at least one more class, but hopefully two. Additional classes will be scheduled for the spring. </w:t>
      </w:r>
    </w:p>
    <w:p w14:paraId="2C3D1F4E" w14:textId="09C84807" w:rsidR="000D5A45" w:rsidRDefault="00CA1935" w:rsidP="00E03A17">
      <w:pPr>
        <w:pStyle w:val="ListParagraph"/>
        <w:numPr>
          <w:ilvl w:val="0"/>
          <w:numId w:val="19"/>
        </w:numPr>
        <w:spacing w:after="160" w:line="259" w:lineRule="auto"/>
      </w:pPr>
      <w:r>
        <w:t>New Business</w:t>
      </w:r>
      <w:r w:rsidR="00F81CBC">
        <w:t xml:space="preserve"> </w:t>
      </w:r>
    </w:p>
    <w:p w14:paraId="7EFF461B" w14:textId="178002FB" w:rsidR="001433FE" w:rsidRDefault="008E359C" w:rsidP="009F08C8">
      <w:pPr>
        <w:pStyle w:val="ListParagraph"/>
        <w:numPr>
          <w:ilvl w:val="1"/>
          <w:numId w:val="19"/>
        </w:numPr>
        <w:spacing w:after="160" w:line="259" w:lineRule="auto"/>
      </w:pPr>
      <w:r>
        <w:t>Property Management Proposal – TCPDC – 81 North</w:t>
      </w:r>
      <w:r w:rsidR="00284258">
        <w:br/>
        <w:t xml:space="preserve">S. Zubalsky-Peer proposed to complete the property management in house, will put together a proposal with all items, software, and answering service for the board to review. </w:t>
      </w:r>
    </w:p>
    <w:p w14:paraId="0EB482EF" w14:textId="3682F9BF" w:rsidR="008E359C" w:rsidRDefault="008E359C" w:rsidP="00131D96">
      <w:pPr>
        <w:pStyle w:val="ListParagraph"/>
        <w:numPr>
          <w:ilvl w:val="1"/>
          <w:numId w:val="19"/>
        </w:numPr>
        <w:spacing w:after="160" w:line="259" w:lineRule="auto"/>
      </w:pPr>
      <w:r>
        <w:t>Adobe Subscription</w:t>
      </w:r>
      <w:r w:rsidR="00284258">
        <w:br/>
      </w:r>
      <w:r w:rsidR="00C57D79">
        <w:t xml:space="preserve">S. Zubalsky-Peer stated Adobe Professional would be better suited for the work we do, IT approved the installation if the Land Bank would purchase the licenses. </w:t>
      </w:r>
    </w:p>
    <w:p w14:paraId="65120C66" w14:textId="5D7E7FC8" w:rsidR="00C57D79" w:rsidRDefault="00C57D79" w:rsidP="00C57D79">
      <w:pPr>
        <w:pStyle w:val="ListParagraph"/>
        <w:spacing w:after="160" w:line="259" w:lineRule="auto"/>
        <w:ind w:left="1440"/>
        <w:rPr>
          <w:b/>
          <w:bCs/>
        </w:rPr>
      </w:pPr>
      <w:r>
        <w:rPr>
          <w:b/>
          <w:bCs/>
        </w:rPr>
        <w:t xml:space="preserve">Motion to approve purchase of Adobe Teams Subscription </w:t>
      </w:r>
    </w:p>
    <w:p w14:paraId="16657FC4" w14:textId="6776BF67" w:rsidR="00C57D79" w:rsidRDefault="00C57D79" w:rsidP="00C57D79">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C57D79">
        <w:rPr>
          <w:b/>
          <w:bCs/>
          <w:vertAlign w:val="superscript"/>
        </w:rPr>
        <w:t>st</w:t>
      </w:r>
      <w:r>
        <w:rPr>
          <w:b/>
          <w:bCs/>
        </w:rPr>
        <w:t>: J. Whitmore</w:t>
      </w:r>
    </w:p>
    <w:p w14:paraId="6DF0AA5D" w14:textId="3A081A5F" w:rsidR="00C57D79" w:rsidRDefault="00C57D79" w:rsidP="00C57D79">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C57D79">
        <w:rPr>
          <w:b/>
          <w:bCs/>
          <w:vertAlign w:val="superscript"/>
        </w:rPr>
        <w:t>nd</w:t>
      </w:r>
      <w:r>
        <w:rPr>
          <w:b/>
          <w:bCs/>
        </w:rPr>
        <w:t>: H. Murray</w:t>
      </w:r>
    </w:p>
    <w:p w14:paraId="686DD144" w14:textId="38CCA194" w:rsidR="00C57D79" w:rsidRDefault="00C57D79" w:rsidP="00C57D79">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37C3A3FC" w14:textId="77777777" w:rsidR="00C57D79" w:rsidRPr="00C57D79" w:rsidRDefault="00C57D79" w:rsidP="00C57D79">
      <w:pPr>
        <w:pStyle w:val="ListParagraph"/>
        <w:spacing w:after="160" w:line="259" w:lineRule="auto"/>
        <w:ind w:left="1440"/>
        <w:rPr>
          <w:b/>
          <w:bCs/>
        </w:rPr>
      </w:pPr>
    </w:p>
    <w:p w14:paraId="5E4A6956" w14:textId="55D23719" w:rsidR="00131D96" w:rsidRDefault="00131D96" w:rsidP="00131D96">
      <w:pPr>
        <w:pStyle w:val="ListParagraph"/>
        <w:numPr>
          <w:ilvl w:val="0"/>
          <w:numId w:val="19"/>
        </w:numPr>
        <w:spacing w:after="160" w:line="259" w:lineRule="auto"/>
      </w:pPr>
      <w:r>
        <w:t>Executive Session- Contract Negotiations</w:t>
      </w:r>
    </w:p>
    <w:p w14:paraId="64C33A37" w14:textId="1F837B62" w:rsidR="00C57D79" w:rsidRDefault="00C57D79" w:rsidP="00C57D79">
      <w:pPr>
        <w:pStyle w:val="ListParagraph"/>
        <w:spacing w:after="160" w:line="259" w:lineRule="auto"/>
        <w:rPr>
          <w:b/>
          <w:bCs/>
        </w:rPr>
      </w:pPr>
      <w:r w:rsidRPr="00C57D79">
        <w:rPr>
          <w:b/>
          <w:bCs/>
        </w:rPr>
        <w:t xml:space="preserve">Motion to move </w:t>
      </w:r>
      <w:r>
        <w:rPr>
          <w:b/>
          <w:bCs/>
        </w:rPr>
        <w:t>in</w:t>
      </w:r>
      <w:r w:rsidRPr="00C57D79">
        <w:rPr>
          <w:b/>
          <w:bCs/>
        </w:rPr>
        <w:t>to Executive Session to discuss property acquisitions and contract negotiations</w:t>
      </w:r>
    </w:p>
    <w:p w14:paraId="7108072A" w14:textId="72BE002E" w:rsidR="00C57D79" w:rsidRDefault="00C57D79" w:rsidP="00C57D79">
      <w:pPr>
        <w:pStyle w:val="ListParagraph"/>
        <w:spacing w:after="160" w:line="259"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C57D79">
        <w:rPr>
          <w:b/>
          <w:bCs/>
          <w:vertAlign w:val="superscript"/>
        </w:rPr>
        <w:t>st</w:t>
      </w:r>
      <w:r>
        <w:rPr>
          <w:b/>
          <w:bCs/>
        </w:rPr>
        <w:t>: R. Bunce</w:t>
      </w:r>
    </w:p>
    <w:p w14:paraId="3F845861" w14:textId="6672F898" w:rsidR="00C57D79" w:rsidRDefault="00C57D79" w:rsidP="00C57D79">
      <w:pPr>
        <w:pStyle w:val="ListParagraph"/>
        <w:spacing w:after="160" w:line="259"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C57D79">
        <w:rPr>
          <w:b/>
          <w:bCs/>
          <w:vertAlign w:val="superscript"/>
        </w:rPr>
        <w:t>nd</w:t>
      </w:r>
      <w:r>
        <w:rPr>
          <w:b/>
          <w:bCs/>
        </w:rPr>
        <w:t>: J. Whitmore</w:t>
      </w:r>
    </w:p>
    <w:p w14:paraId="1B9F167A" w14:textId="1CECD186" w:rsidR="00C57D79" w:rsidRPr="00C57D79" w:rsidRDefault="00C57D79" w:rsidP="00C57D79">
      <w:pPr>
        <w:pStyle w:val="ListParagraph"/>
        <w:spacing w:after="160" w:line="259"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00C50445" w14:textId="1198A1F7" w:rsidR="00CA1935" w:rsidRDefault="00CA1935" w:rsidP="00CA1935">
      <w:pPr>
        <w:pStyle w:val="ListParagraph"/>
        <w:numPr>
          <w:ilvl w:val="0"/>
          <w:numId w:val="19"/>
        </w:numPr>
        <w:spacing w:after="160" w:line="259" w:lineRule="auto"/>
      </w:pPr>
      <w:r>
        <w:t>Chairman’s Remarks</w:t>
      </w:r>
      <w:r w:rsidR="00DD5DAF">
        <w:t xml:space="preserve"> </w:t>
      </w:r>
    </w:p>
    <w:p w14:paraId="50A628A9" w14:textId="4FBF1618" w:rsidR="00C57D79" w:rsidRDefault="00C57D79" w:rsidP="00C57D79">
      <w:pPr>
        <w:pStyle w:val="ListParagraph"/>
        <w:spacing w:after="160" w:line="259" w:lineRule="auto"/>
      </w:pPr>
      <w:r>
        <w:t>Thank you to Ralph Kelsey for many years of service</w:t>
      </w:r>
    </w:p>
    <w:p w14:paraId="79E97FA7" w14:textId="77777777" w:rsidR="00C57D79" w:rsidRDefault="00C57D79" w:rsidP="00C57D79">
      <w:pPr>
        <w:pStyle w:val="ListParagraph"/>
        <w:spacing w:after="160" w:line="259" w:lineRule="auto"/>
      </w:pPr>
    </w:p>
    <w:p w14:paraId="5E726A4A" w14:textId="265C1EE0" w:rsidR="00392F5B" w:rsidRDefault="00CA1935" w:rsidP="00392F5B">
      <w:pPr>
        <w:pStyle w:val="ListParagraph"/>
        <w:numPr>
          <w:ilvl w:val="0"/>
          <w:numId w:val="19"/>
        </w:numPr>
        <w:spacing w:after="160" w:line="259" w:lineRule="auto"/>
      </w:pPr>
      <w:r>
        <w:t>Adjournment</w:t>
      </w:r>
      <w:r w:rsidR="00C57D79">
        <w:t xml:space="preserve"> at 5:49PM</w:t>
      </w:r>
      <w:r w:rsidR="00392F5B">
        <w:br/>
        <w:t xml:space="preserve">                                                                                                                                                  </w:t>
      </w:r>
      <w:r w:rsidR="00392F5B">
        <w:rPr>
          <w:b/>
          <w:bCs/>
        </w:rPr>
        <w:t>1</w:t>
      </w:r>
      <w:r w:rsidR="00392F5B" w:rsidRPr="00392F5B">
        <w:rPr>
          <w:b/>
          <w:bCs/>
          <w:vertAlign w:val="superscript"/>
        </w:rPr>
        <w:t>st</w:t>
      </w:r>
      <w:r w:rsidR="00392F5B">
        <w:rPr>
          <w:b/>
          <w:bCs/>
        </w:rPr>
        <w:t>: J. Whitmore</w:t>
      </w:r>
      <w:r w:rsidR="00392F5B">
        <w:rPr>
          <w:b/>
          <w:bCs/>
        </w:rPr>
        <w:br/>
        <w:t xml:space="preserve">                                                                                                                                                  2</w:t>
      </w:r>
      <w:r w:rsidR="00392F5B" w:rsidRPr="00392F5B">
        <w:rPr>
          <w:b/>
          <w:bCs/>
          <w:vertAlign w:val="superscript"/>
        </w:rPr>
        <w:t>nd</w:t>
      </w:r>
      <w:r w:rsidR="00392F5B">
        <w:rPr>
          <w:b/>
          <w:bCs/>
        </w:rPr>
        <w:t>: M. Baratta</w:t>
      </w:r>
      <w:r w:rsidR="00392F5B">
        <w:rPr>
          <w:b/>
          <w:bCs/>
        </w:rPr>
        <w:br/>
        <w:t xml:space="preserve">                                                                                                                                                   In Favor: All </w:t>
      </w:r>
    </w:p>
    <w:sectPr w:rsidR="00392F5B" w:rsidSect="00234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18"/>
    <w:multiLevelType w:val="hybridMultilevel"/>
    <w:tmpl w:val="02FE4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2D4236"/>
    <w:multiLevelType w:val="hybridMultilevel"/>
    <w:tmpl w:val="464E845E"/>
    <w:lvl w:ilvl="0" w:tplc="767838E2">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BA348D"/>
    <w:multiLevelType w:val="hybridMultilevel"/>
    <w:tmpl w:val="A6EE68DA"/>
    <w:lvl w:ilvl="0" w:tplc="FB16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62270"/>
    <w:multiLevelType w:val="hybridMultilevel"/>
    <w:tmpl w:val="9F32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00B3E"/>
    <w:multiLevelType w:val="hybridMultilevel"/>
    <w:tmpl w:val="416E9326"/>
    <w:lvl w:ilvl="0" w:tplc="D8942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D77A4"/>
    <w:multiLevelType w:val="hybridMultilevel"/>
    <w:tmpl w:val="F8C2E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F2254"/>
    <w:multiLevelType w:val="hybridMultilevel"/>
    <w:tmpl w:val="3DE02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B65336"/>
    <w:multiLevelType w:val="hybridMultilevel"/>
    <w:tmpl w:val="04D02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F47F9"/>
    <w:multiLevelType w:val="hybridMultilevel"/>
    <w:tmpl w:val="8544F1F4"/>
    <w:lvl w:ilvl="0" w:tplc="40845F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95127"/>
    <w:multiLevelType w:val="hybridMultilevel"/>
    <w:tmpl w:val="57A83A5A"/>
    <w:lvl w:ilvl="0" w:tplc="5B7E6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17103"/>
    <w:multiLevelType w:val="hybridMultilevel"/>
    <w:tmpl w:val="7E841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F537114"/>
    <w:multiLevelType w:val="hybridMultilevel"/>
    <w:tmpl w:val="CE82FE3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28EE7C17"/>
    <w:multiLevelType w:val="hybridMultilevel"/>
    <w:tmpl w:val="C9C8A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182304"/>
    <w:multiLevelType w:val="hybridMultilevel"/>
    <w:tmpl w:val="2C3AF5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19078A"/>
    <w:multiLevelType w:val="hybridMultilevel"/>
    <w:tmpl w:val="D0A6EC3C"/>
    <w:lvl w:ilvl="0" w:tplc="479C88F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AE7233"/>
    <w:multiLevelType w:val="hybridMultilevel"/>
    <w:tmpl w:val="A740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6259F4"/>
    <w:multiLevelType w:val="hybridMultilevel"/>
    <w:tmpl w:val="4DF87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657382"/>
    <w:multiLevelType w:val="hybridMultilevel"/>
    <w:tmpl w:val="47F4E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6122C9"/>
    <w:multiLevelType w:val="hybridMultilevel"/>
    <w:tmpl w:val="4BF67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D4664F"/>
    <w:multiLevelType w:val="hybridMultilevel"/>
    <w:tmpl w:val="24AA0406"/>
    <w:lvl w:ilvl="0" w:tplc="D01C3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6264554">
    <w:abstractNumId w:val="19"/>
  </w:num>
  <w:num w:numId="2" w16cid:durableId="799569776">
    <w:abstractNumId w:val="2"/>
  </w:num>
  <w:num w:numId="3" w16cid:durableId="407577617">
    <w:abstractNumId w:val="1"/>
  </w:num>
  <w:num w:numId="4" w16cid:durableId="1378624544">
    <w:abstractNumId w:val="14"/>
  </w:num>
  <w:num w:numId="5" w16cid:durableId="1366981933">
    <w:abstractNumId w:val="16"/>
  </w:num>
  <w:num w:numId="6" w16cid:durableId="1246837778">
    <w:abstractNumId w:val="9"/>
  </w:num>
  <w:num w:numId="7" w16cid:durableId="1102726247">
    <w:abstractNumId w:val="4"/>
  </w:num>
  <w:num w:numId="8" w16cid:durableId="1014113109">
    <w:abstractNumId w:val="8"/>
  </w:num>
  <w:num w:numId="9" w16cid:durableId="1561481163">
    <w:abstractNumId w:val="17"/>
  </w:num>
  <w:num w:numId="10" w16cid:durableId="1361126839">
    <w:abstractNumId w:val="18"/>
  </w:num>
  <w:num w:numId="11" w16cid:durableId="1573806288">
    <w:abstractNumId w:val="11"/>
  </w:num>
  <w:num w:numId="12" w16cid:durableId="1022631360">
    <w:abstractNumId w:val="7"/>
  </w:num>
  <w:num w:numId="13" w16cid:durableId="527328268">
    <w:abstractNumId w:val="7"/>
  </w:num>
  <w:num w:numId="14" w16cid:durableId="1164738550">
    <w:abstractNumId w:val="0"/>
  </w:num>
  <w:num w:numId="15" w16cid:durableId="1767573877">
    <w:abstractNumId w:val="12"/>
  </w:num>
  <w:num w:numId="16" w16cid:durableId="1688016450">
    <w:abstractNumId w:val="13"/>
  </w:num>
  <w:num w:numId="17" w16cid:durableId="656299074">
    <w:abstractNumId w:val="10"/>
  </w:num>
  <w:num w:numId="18" w16cid:durableId="1033851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715735">
    <w:abstractNumId w:val="5"/>
  </w:num>
  <w:num w:numId="20" w16cid:durableId="909538761">
    <w:abstractNumId w:val="3"/>
  </w:num>
  <w:num w:numId="21" w16cid:durableId="45908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39"/>
    <w:rsid w:val="000035BB"/>
    <w:rsid w:val="00003CC3"/>
    <w:rsid w:val="00007AED"/>
    <w:rsid w:val="00015BB9"/>
    <w:rsid w:val="00023FED"/>
    <w:rsid w:val="00030BB1"/>
    <w:rsid w:val="000372F9"/>
    <w:rsid w:val="00043186"/>
    <w:rsid w:val="0008074C"/>
    <w:rsid w:val="00084780"/>
    <w:rsid w:val="000909BB"/>
    <w:rsid w:val="000A77D1"/>
    <w:rsid w:val="000B0FCF"/>
    <w:rsid w:val="000C5174"/>
    <w:rsid w:val="000C5F20"/>
    <w:rsid w:val="000D5A45"/>
    <w:rsid w:val="000F6AB4"/>
    <w:rsid w:val="00102D6C"/>
    <w:rsid w:val="00104184"/>
    <w:rsid w:val="00115E2D"/>
    <w:rsid w:val="00120F5C"/>
    <w:rsid w:val="00131D96"/>
    <w:rsid w:val="0014221E"/>
    <w:rsid w:val="001433FE"/>
    <w:rsid w:val="00144C39"/>
    <w:rsid w:val="0014689F"/>
    <w:rsid w:val="00155AE2"/>
    <w:rsid w:val="001579AE"/>
    <w:rsid w:val="001618E6"/>
    <w:rsid w:val="0018431D"/>
    <w:rsid w:val="00186D5B"/>
    <w:rsid w:val="0019339D"/>
    <w:rsid w:val="001B415D"/>
    <w:rsid w:val="001B41D1"/>
    <w:rsid w:val="001B5A5A"/>
    <w:rsid w:val="001B6559"/>
    <w:rsid w:val="001C208F"/>
    <w:rsid w:val="00220F10"/>
    <w:rsid w:val="00222F56"/>
    <w:rsid w:val="00234139"/>
    <w:rsid w:val="00240818"/>
    <w:rsid w:val="00240C4F"/>
    <w:rsid w:val="00245FE4"/>
    <w:rsid w:val="00251A2F"/>
    <w:rsid w:val="00252CBD"/>
    <w:rsid w:val="00256AD5"/>
    <w:rsid w:val="00272463"/>
    <w:rsid w:val="00284258"/>
    <w:rsid w:val="002853C7"/>
    <w:rsid w:val="002A1CE0"/>
    <w:rsid w:val="002B01E5"/>
    <w:rsid w:val="002B63C7"/>
    <w:rsid w:val="002C0A9A"/>
    <w:rsid w:val="002C31F9"/>
    <w:rsid w:val="002D15F6"/>
    <w:rsid w:val="002E328D"/>
    <w:rsid w:val="002E350A"/>
    <w:rsid w:val="002E3E80"/>
    <w:rsid w:val="00300E84"/>
    <w:rsid w:val="003035B9"/>
    <w:rsid w:val="00314B86"/>
    <w:rsid w:val="00316139"/>
    <w:rsid w:val="00337CDE"/>
    <w:rsid w:val="00340054"/>
    <w:rsid w:val="003401C6"/>
    <w:rsid w:val="00347619"/>
    <w:rsid w:val="0035219A"/>
    <w:rsid w:val="00354D52"/>
    <w:rsid w:val="00365C1E"/>
    <w:rsid w:val="0036730A"/>
    <w:rsid w:val="0037571E"/>
    <w:rsid w:val="00377628"/>
    <w:rsid w:val="00391681"/>
    <w:rsid w:val="00392F5B"/>
    <w:rsid w:val="0039350C"/>
    <w:rsid w:val="00395636"/>
    <w:rsid w:val="003B473E"/>
    <w:rsid w:val="003C250E"/>
    <w:rsid w:val="003E257C"/>
    <w:rsid w:val="003F2764"/>
    <w:rsid w:val="003F642C"/>
    <w:rsid w:val="004017E4"/>
    <w:rsid w:val="00404EFB"/>
    <w:rsid w:val="004110D3"/>
    <w:rsid w:val="00412551"/>
    <w:rsid w:val="00423942"/>
    <w:rsid w:val="00423F53"/>
    <w:rsid w:val="00425F69"/>
    <w:rsid w:val="00436BE0"/>
    <w:rsid w:val="00443C0B"/>
    <w:rsid w:val="00446C92"/>
    <w:rsid w:val="00450F66"/>
    <w:rsid w:val="00451014"/>
    <w:rsid w:val="0045169D"/>
    <w:rsid w:val="00453ADC"/>
    <w:rsid w:val="004610E8"/>
    <w:rsid w:val="004701A7"/>
    <w:rsid w:val="00485CA8"/>
    <w:rsid w:val="00496C3A"/>
    <w:rsid w:val="004B46F4"/>
    <w:rsid w:val="004C4097"/>
    <w:rsid w:val="004C6CC0"/>
    <w:rsid w:val="004E6678"/>
    <w:rsid w:val="00515881"/>
    <w:rsid w:val="00523591"/>
    <w:rsid w:val="0052398A"/>
    <w:rsid w:val="005270B0"/>
    <w:rsid w:val="005320D4"/>
    <w:rsid w:val="005372C4"/>
    <w:rsid w:val="0056153B"/>
    <w:rsid w:val="005643ED"/>
    <w:rsid w:val="0056614E"/>
    <w:rsid w:val="00567304"/>
    <w:rsid w:val="00571251"/>
    <w:rsid w:val="00576DBF"/>
    <w:rsid w:val="00583269"/>
    <w:rsid w:val="005903B2"/>
    <w:rsid w:val="005914BC"/>
    <w:rsid w:val="00597218"/>
    <w:rsid w:val="005A2C6A"/>
    <w:rsid w:val="005A4600"/>
    <w:rsid w:val="005B26C6"/>
    <w:rsid w:val="005B5208"/>
    <w:rsid w:val="005C01FE"/>
    <w:rsid w:val="005C197C"/>
    <w:rsid w:val="005D40C4"/>
    <w:rsid w:val="00604A24"/>
    <w:rsid w:val="00621993"/>
    <w:rsid w:val="00631430"/>
    <w:rsid w:val="00642C29"/>
    <w:rsid w:val="00652039"/>
    <w:rsid w:val="0065249B"/>
    <w:rsid w:val="006536BB"/>
    <w:rsid w:val="00672D4D"/>
    <w:rsid w:val="0067556B"/>
    <w:rsid w:val="006B76C9"/>
    <w:rsid w:val="006C401C"/>
    <w:rsid w:val="006C5630"/>
    <w:rsid w:val="006D1459"/>
    <w:rsid w:val="006D3419"/>
    <w:rsid w:val="006D7C87"/>
    <w:rsid w:val="006E2441"/>
    <w:rsid w:val="006F6E50"/>
    <w:rsid w:val="00700FC5"/>
    <w:rsid w:val="00707DD6"/>
    <w:rsid w:val="00712534"/>
    <w:rsid w:val="00715D76"/>
    <w:rsid w:val="0072394C"/>
    <w:rsid w:val="00723C75"/>
    <w:rsid w:val="00724450"/>
    <w:rsid w:val="007320B7"/>
    <w:rsid w:val="00751B10"/>
    <w:rsid w:val="00752157"/>
    <w:rsid w:val="00752E84"/>
    <w:rsid w:val="00766DCC"/>
    <w:rsid w:val="007818A8"/>
    <w:rsid w:val="00792281"/>
    <w:rsid w:val="007A2CC4"/>
    <w:rsid w:val="007A4C1C"/>
    <w:rsid w:val="007B08A8"/>
    <w:rsid w:val="007B15F8"/>
    <w:rsid w:val="007B1919"/>
    <w:rsid w:val="007B1960"/>
    <w:rsid w:val="007B509C"/>
    <w:rsid w:val="007E057D"/>
    <w:rsid w:val="007E3288"/>
    <w:rsid w:val="007E512E"/>
    <w:rsid w:val="007F5BC2"/>
    <w:rsid w:val="007F6CEA"/>
    <w:rsid w:val="008005D4"/>
    <w:rsid w:val="00803AA4"/>
    <w:rsid w:val="0081014B"/>
    <w:rsid w:val="00812732"/>
    <w:rsid w:val="00825C0D"/>
    <w:rsid w:val="008307BA"/>
    <w:rsid w:val="00834D52"/>
    <w:rsid w:val="0085416B"/>
    <w:rsid w:val="008838AA"/>
    <w:rsid w:val="00884C1F"/>
    <w:rsid w:val="00890EF1"/>
    <w:rsid w:val="008976A1"/>
    <w:rsid w:val="008A2280"/>
    <w:rsid w:val="008A69E0"/>
    <w:rsid w:val="008B5078"/>
    <w:rsid w:val="008C3224"/>
    <w:rsid w:val="008C3CB6"/>
    <w:rsid w:val="008C5C7A"/>
    <w:rsid w:val="008E359C"/>
    <w:rsid w:val="008E3EA3"/>
    <w:rsid w:val="008F2B4B"/>
    <w:rsid w:val="00900D41"/>
    <w:rsid w:val="00901A76"/>
    <w:rsid w:val="009036B3"/>
    <w:rsid w:val="009133F0"/>
    <w:rsid w:val="00915429"/>
    <w:rsid w:val="009164C2"/>
    <w:rsid w:val="009212F9"/>
    <w:rsid w:val="00926ABB"/>
    <w:rsid w:val="00957405"/>
    <w:rsid w:val="00976C02"/>
    <w:rsid w:val="00980BE7"/>
    <w:rsid w:val="00986777"/>
    <w:rsid w:val="009A3978"/>
    <w:rsid w:val="009B1F65"/>
    <w:rsid w:val="009B61E2"/>
    <w:rsid w:val="009D667F"/>
    <w:rsid w:val="009E41CE"/>
    <w:rsid w:val="009E6C39"/>
    <w:rsid w:val="009F08C8"/>
    <w:rsid w:val="00A0077D"/>
    <w:rsid w:val="00A11FFA"/>
    <w:rsid w:val="00A1230B"/>
    <w:rsid w:val="00A23BB5"/>
    <w:rsid w:val="00A27C04"/>
    <w:rsid w:val="00A5154D"/>
    <w:rsid w:val="00A64385"/>
    <w:rsid w:val="00A904CB"/>
    <w:rsid w:val="00A95A18"/>
    <w:rsid w:val="00AA3055"/>
    <w:rsid w:val="00AC2FD6"/>
    <w:rsid w:val="00AD61CE"/>
    <w:rsid w:val="00AF0515"/>
    <w:rsid w:val="00AF3EDA"/>
    <w:rsid w:val="00B127F1"/>
    <w:rsid w:val="00B170AA"/>
    <w:rsid w:val="00B170E6"/>
    <w:rsid w:val="00B23F50"/>
    <w:rsid w:val="00B27BC3"/>
    <w:rsid w:val="00B44B9A"/>
    <w:rsid w:val="00B472D0"/>
    <w:rsid w:val="00B66C9F"/>
    <w:rsid w:val="00B81BCB"/>
    <w:rsid w:val="00BA5ECB"/>
    <w:rsid w:val="00BC145E"/>
    <w:rsid w:val="00BE649D"/>
    <w:rsid w:val="00C1302C"/>
    <w:rsid w:val="00C2166B"/>
    <w:rsid w:val="00C234A8"/>
    <w:rsid w:val="00C57D79"/>
    <w:rsid w:val="00C655FE"/>
    <w:rsid w:val="00C7077A"/>
    <w:rsid w:val="00C71336"/>
    <w:rsid w:val="00C726A4"/>
    <w:rsid w:val="00C72EA0"/>
    <w:rsid w:val="00C736A7"/>
    <w:rsid w:val="00C82808"/>
    <w:rsid w:val="00C87D64"/>
    <w:rsid w:val="00CA1935"/>
    <w:rsid w:val="00CB5571"/>
    <w:rsid w:val="00CB5CD5"/>
    <w:rsid w:val="00CB7464"/>
    <w:rsid w:val="00CC1DFD"/>
    <w:rsid w:val="00CD3CD4"/>
    <w:rsid w:val="00CE1436"/>
    <w:rsid w:val="00CF235A"/>
    <w:rsid w:val="00D130E6"/>
    <w:rsid w:val="00D224CB"/>
    <w:rsid w:val="00D2566F"/>
    <w:rsid w:val="00D3247B"/>
    <w:rsid w:val="00D432DC"/>
    <w:rsid w:val="00D47B2E"/>
    <w:rsid w:val="00D5536D"/>
    <w:rsid w:val="00D63CFD"/>
    <w:rsid w:val="00D76543"/>
    <w:rsid w:val="00D778DE"/>
    <w:rsid w:val="00D87D1C"/>
    <w:rsid w:val="00DA1010"/>
    <w:rsid w:val="00DA1C6D"/>
    <w:rsid w:val="00DD5DAF"/>
    <w:rsid w:val="00DF0A61"/>
    <w:rsid w:val="00DF2834"/>
    <w:rsid w:val="00E03A17"/>
    <w:rsid w:val="00E23EFE"/>
    <w:rsid w:val="00E25AE0"/>
    <w:rsid w:val="00E262C1"/>
    <w:rsid w:val="00E30486"/>
    <w:rsid w:val="00E42407"/>
    <w:rsid w:val="00E56A7A"/>
    <w:rsid w:val="00E6707D"/>
    <w:rsid w:val="00E87809"/>
    <w:rsid w:val="00E9553E"/>
    <w:rsid w:val="00EA14D8"/>
    <w:rsid w:val="00EB2BCE"/>
    <w:rsid w:val="00ED2B4F"/>
    <w:rsid w:val="00EE4CBF"/>
    <w:rsid w:val="00EF0BFB"/>
    <w:rsid w:val="00F11B70"/>
    <w:rsid w:val="00F16298"/>
    <w:rsid w:val="00F22127"/>
    <w:rsid w:val="00F25664"/>
    <w:rsid w:val="00F3126E"/>
    <w:rsid w:val="00F313E2"/>
    <w:rsid w:val="00F40656"/>
    <w:rsid w:val="00F61848"/>
    <w:rsid w:val="00F81CBC"/>
    <w:rsid w:val="00F87309"/>
    <w:rsid w:val="00F91EF9"/>
    <w:rsid w:val="00F96182"/>
    <w:rsid w:val="00FC1792"/>
    <w:rsid w:val="00FE004A"/>
    <w:rsid w:val="00FE682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6B2"/>
  <w14:defaultImageDpi w14:val="32767"/>
  <w15:docId w15:val="{B59F2516-B1F1-4E51-B396-4F8AF53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19"/>
    <w:pPr>
      <w:ind w:left="720"/>
      <w:contextualSpacing/>
    </w:pPr>
  </w:style>
  <w:style w:type="paragraph" w:styleId="BalloonText">
    <w:name w:val="Balloon Text"/>
    <w:basedOn w:val="Normal"/>
    <w:link w:val="BalloonTextChar"/>
    <w:uiPriority w:val="99"/>
    <w:semiHidden/>
    <w:unhideWhenUsed/>
    <w:rsid w:val="0065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BB"/>
    <w:rPr>
      <w:rFonts w:ascii="Segoe UI" w:hAnsi="Segoe UI" w:cs="Segoe UI"/>
      <w:sz w:val="18"/>
      <w:szCs w:val="18"/>
    </w:rPr>
  </w:style>
  <w:style w:type="character" w:styleId="Hyperlink">
    <w:name w:val="Hyperlink"/>
    <w:basedOn w:val="DefaultParagraphFont"/>
    <w:uiPriority w:val="99"/>
    <w:unhideWhenUsed/>
    <w:rsid w:val="00C82808"/>
    <w:rPr>
      <w:color w:val="0563C1" w:themeColor="hyperlink"/>
      <w:u w:val="single"/>
    </w:rPr>
  </w:style>
  <w:style w:type="paragraph" w:styleId="NormalWeb">
    <w:name w:val="Normal (Web)"/>
    <w:basedOn w:val="Normal"/>
    <w:uiPriority w:val="99"/>
    <w:semiHidden/>
    <w:unhideWhenUsed/>
    <w:rsid w:val="00CD3CD4"/>
    <w:rPr>
      <w:rFonts w:ascii="Times New Roman" w:hAnsi="Times New Roman" w:cs="Times New Roman"/>
    </w:rPr>
  </w:style>
  <w:style w:type="paragraph" w:customStyle="1" w:styleId="xmsonormal">
    <w:name w:val="x_msonormal"/>
    <w:basedOn w:val="Normal"/>
    <w:rsid w:val="00E9553E"/>
    <w:rPr>
      <w:rFonts w:ascii="Calibri" w:hAnsi="Calibri" w:cs="Calibri"/>
      <w:sz w:val="22"/>
      <w:szCs w:val="22"/>
    </w:rPr>
  </w:style>
  <w:style w:type="paragraph" w:customStyle="1" w:styleId="xmsolistparagraph">
    <w:name w:val="x_msolistparagraph"/>
    <w:basedOn w:val="Normal"/>
    <w:rsid w:val="00E30486"/>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0D5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362">
      <w:bodyDiv w:val="1"/>
      <w:marLeft w:val="0"/>
      <w:marRight w:val="0"/>
      <w:marTop w:val="0"/>
      <w:marBottom w:val="0"/>
      <w:divBdr>
        <w:top w:val="none" w:sz="0" w:space="0" w:color="auto"/>
        <w:left w:val="none" w:sz="0" w:space="0" w:color="auto"/>
        <w:bottom w:val="none" w:sz="0" w:space="0" w:color="auto"/>
        <w:right w:val="none" w:sz="0" w:space="0" w:color="auto"/>
      </w:divBdr>
    </w:div>
    <w:div w:id="324356150">
      <w:bodyDiv w:val="1"/>
      <w:marLeft w:val="0"/>
      <w:marRight w:val="0"/>
      <w:marTop w:val="0"/>
      <w:marBottom w:val="0"/>
      <w:divBdr>
        <w:top w:val="none" w:sz="0" w:space="0" w:color="auto"/>
        <w:left w:val="none" w:sz="0" w:space="0" w:color="auto"/>
        <w:bottom w:val="none" w:sz="0" w:space="0" w:color="auto"/>
        <w:right w:val="none" w:sz="0" w:space="0" w:color="auto"/>
      </w:divBdr>
    </w:div>
    <w:div w:id="361714062">
      <w:bodyDiv w:val="1"/>
      <w:marLeft w:val="0"/>
      <w:marRight w:val="0"/>
      <w:marTop w:val="0"/>
      <w:marBottom w:val="0"/>
      <w:divBdr>
        <w:top w:val="none" w:sz="0" w:space="0" w:color="auto"/>
        <w:left w:val="none" w:sz="0" w:space="0" w:color="auto"/>
        <w:bottom w:val="none" w:sz="0" w:space="0" w:color="auto"/>
        <w:right w:val="none" w:sz="0" w:space="0" w:color="auto"/>
      </w:divBdr>
    </w:div>
    <w:div w:id="378864051">
      <w:bodyDiv w:val="1"/>
      <w:marLeft w:val="0"/>
      <w:marRight w:val="0"/>
      <w:marTop w:val="0"/>
      <w:marBottom w:val="0"/>
      <w:divBdr>
        <w:top w:val="none" w:sz="0" w:space="0" w:color="auto"/>
        <w:left w:val="none" w:sz="0" w:space="0" w:color="auto"/>
        <w:bottom w:val="none" w:sz="0" w:space="0" w:color="auto"/>
        <w:right w:val="none" w:sz="0" w:space="0" w:color="auto"/>
      </w:divBdr>
    </w:div>
    <w:div w:id="435253754">
      <w:bodyDiv w:val="1"/>
      <w:marLeft w:val="0"/>
      <w:marRight w:val="0"/>
      <w:marTop w:val="0"/>
      <w:marBottom w:val="0"/>
      <w:divBdr>
        <w:top w:val="none" w:sz="0" w:space="0" w:color="auto"/>
        <w:left w:val="none" w:sz="0" w:space="0" w:color="auto"/>
        <w:bottom w:val="none" w:sz="0" w:space="0" w:color="auto"/>
        <w:right w:val="none" w:sz="0" w:space="0" w:color="auto"/>
      </w:divBdr>
    </w:div>
    <w:div w:id="443548306">
      <w:bodyDiv w:val="1"/>
      <w:marLeft w:val="0"/>
      <w:marRight w:val="0"/>
      <w:marTop w:val="0"/>
      <w:marBottom w:val="0"/>
      <w:divBdr>
        <w:top w:val="none" w:sz="0" w:space="0" w:color="auto"/>
        <w:left w:val="none" w:sz="0" w:space="0" w:color="auto"/>
        <w:bottom w:val="none" w:sz="0" w:space="0" w:color="auto"/>
        <w:right w:val="none" w:sz="0" w:space="0" w:color="auto"/>
      </w:divBdr>
    </w:div>
    <w:div w:id="735081568">
      <w:bodyDiv w:val="1"/>
      <w:marLeft w:val="0"/>
      <w:marRight w:val="0"/>
      <w:marTop w:val="0"/>
      <w:marBottom w:val="0"/>
      <w:divBdr>
        <w:top w:val="none" w:sz="0" w:space="0" w:color="auto"/>
        <w:left w:val="none" w:sz="0" w:space="0" w:color="auto"/>
        <w:bottom w:val="none" w:sz="0" w:space="0" w:color="auto"/>
        <w:right w:val="none" w:sz="0" w:space="0" w:color="auto"/>
      </w:divBdr>
    </w:div>
    <w:div w:id="913782334">
      <w:bodyDiv w:val="1"/>
      <w:marLeft w:val="0"/>
      <w:marRight w:val="0"/>
      <w:marTop w:val="0"/>
      <w:marBottom w:val="0"/>
      <w:divBdr>
        <w:top w:val="none" w:sz="0" w:space="0" w:color="auto"/>
        <w:left w:val="none" w:sz="0" w:space="0" w:color="auto"/>
        <w:bottom w:val="none" w:sz="0" w:space="0" w:color="auto"/>
        <w:right w:val="none" w:sz="0" w:space="0" w:color="auto"/>
      </w:divBdr>
    </w:div>
    <w:div w:id="982583851">
      <w:bodyDiv w:val="1"/>
      <w:marLeft w:val="0"/>
      <w:marRight w:val="0"/>
      <w:marTop w:val="0"/>
      <w:marBottom w:val="0"/>
      <w:divBdr>
        <w:top w:val="none" w:sz="0" w:space="0" w:color="auto"/>
        <w:left w:val="none" w:sz="0" w:space="0" w:color="auto"/>
        <w:bottom w:val="none" w:sz="0" w:space="0" w:color="auto"/>
        <w:right w:val="none" w:sz="0" w:space="0" w:color="auto"/>
      </w:divBdr>
    </w:div>
    <w:div w:id="1062755527">
      <w:bodyDiv w:val="1"/>
      <w:marLeft w:val="0"/>
      <w:marRight w:val="0"/>
      <w:marTop w:val="0"/>
      <w:marBottom w:val="0"/>
      <w:divBdr>
        <w:top w:val="none" w:sz="0" w:space="0" w:color="auto"/>
        <w:left w:val="none" w:sz="0" w:space="0" w:color="auto"/>
        <w:bottom w:val="none" w:sz="0" w:space="0" w:color="auto"/>
        <w:right w:val="none" w:sz="0" w:space="0" w:color="auto"/>
      </w:divBdr>
    </w:div>
    <w:div w:id="1157575774">
      <w:bodyDiv w:val="1"/>
      <w:marLeft w:val="0"/>
      <w:marRight w:val="0"/>
      <w:marTop w:val="0"/>
      <w:marBottom w:val="0"/>
      <w:divBdr>
        <w:top w:val="none" w:sz="0" w:space="0" w:color="auto"/>
        <w:left w:val="none" w:sz="0" w:space="0" w:color="auto"/>
        <w:bottom w:val="none" w:sz="0" w:space="0" w:color="auto"/>
        <w:right w:val="none" w:sz="0" w:space="0" w:color="auto"/>
      </w:divBdr>
    </w:div>
    <w:div w:id="1380009177">
      <w:bodyDiv w:val="1"/>
      <w:marLeft w:val="0"/>
      <w:marRight w:val="0"/>
      <w:marTop w:val="0"/>
      <w:marBottom w:val="0"/>
      <w:divBdr>
        <w:top w:val="none" w:sz="0" w:space="0" w:color="auto"/>
        <w:left w:val="none" w:sz="0" w:space="0" w:color="auto"/>
        <w:bottom w:val="none" w:sz="0" w:space="0" w:color="auto"/>
        <w:right w:val="none" w:sz="0" w:space="0" w:color="auto"/>
      </w:divBdr>
    </w:div>
    <w:div w:id="1434013223">
      <w:bodyDiv w:val="1"/>
      <w:marLeft w:val="0"/>
      <w:marRight w:val="0"/>
      <w:marTop w:val="0"/>
      <w:marBottom w:val="0"/>
      <w:divBdr>
        <w:top w:val="none" w:sz="0" w:space="0" w:color="auto"/>
        <w:left w:val="none" w:sz="0" w:space="0" w:color="auto"/>
        <w:bottom w:val="none" w:sz="0" w:space="0" w:color="auto"/>
        <w:right w:val="none" w:sz="0" w:space="0" w:color="auto"/>
      </w:divBdr>
    </w:div>
    <w:div w:id="1503352240">
      <w:bodyDiv w:val="1"/>
      <w:marLeft w:val="0"/>
      <w:marRight w:val="0"/>
      <w:marTop w:val="0"/>
      <w:marBottom w:val="0"/>
      <w:divBdr>
        <w:top w:val="none" w:sz="0" w:space="0" w:color="auto"/>
        <w:left w:val="none" w:sz="0" w:space="0" w:color="auto"/>
        <w:bottom w:val="none" w:sz="0" w:space="0" w:color="auto"/>
        <w:right w:val="none" w:sz="0" w:space="0" w:color="auto"/>
      </w:divBdr>
    </w:div>
    <w:div w:id="1597058781">
      <w:bodyDiv w:val="1"/>
      <w:marLeft w:val="0"/>
      <w:marRight w:val="0"/>
      <w:marTop w:val="0"/>
      <w:marBottom w:val="0"/>
      <w:divBdr>
        <w:top w:val="none" w:sz="0" w:space="0" w:color="auto"/>
        <w:left w:val="none" w:sz="0" w:space="0" w:color="auto"/>
        <w:bottom w:val="none" w:sz="0" w:space="0" w:color="auto"/>
        <w:right w:val="none" w:sz="0" w:space="0" w:color="auto"/>
      </w:divBdr>
    </w:div>
    <w:div w:id="1655797432">
      <w:bodyDiv w:val="1"/>
      <w:marLeft w:val="0"/>
      <w:marRight w:val="0"/>
      <w:marTop w:val="0"/>
      <w:marBottom w:val="0"/>
      <w:divBdr>
        <w:top w:val="none" w:sz="0" w:space="0" w:color="auto"/>
        <w:left w:val="none" w:sz="0" w:space="0" w:color="auto"/>
        <w:bottom w:val="none" w:sz="0" w:space="0" w:color="auto"/>
        <w:right w:val="none" w:sz="0" w:space="0" w:color="auto"/>
      </w:divBdr>
    </w:div>
    <w:div w:id="1725253182">
      <w:bodyDiv w:val="1"/>
      <w:marLeft w:val="0"/>
      <w:marRight w:val="0"/>
      <w:marTop w:val="0"/>
      <w:marBottom w:val="0"/>
      <w:divBdr>
        <w:top w:val="none" w:sz="0" w:space="0" w:color="auto"/>
        <w:left w:val="none" w:sz="0" w:space="0" w:color="auto"/>
        <w:bottom w:val="none" w:sz="0" w:space="0" w:color="auto"/>
        <w:right w:val="none" w:sz="0" w:space="0" w:color="auto"/>
      </w:divBdr>
    </w:div>
    <w:div w:id="1778910314">
      <w:bodyDiv w:val="1"/>
      <w:marLeft w:val="0"/>
      <w:marRight w:val="0"/>
      <w:marTop w:val="0"/>
      <w:marBottom w:val="0"/>
      <w:divBdr>
        <w:top w:val="none" w:sz="0" w:space="0" w:color="auto"/>
        <w:left w:val="none" w:sz="0" w:space="0" w:color="auto"/>
        <w:bottom w:val="none" w:sz="0" w:space="0" w:color="auto"/>
        <w:right w:val="none" w:sz="0" w:space="0" w:color="auto"/>
      </w:divBdr>
    </w:div>
    <w:div w:id="1927113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4B06-33F5-4B80-A1EC-E956D20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673</Words>
  <Characters>3471</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Tinney</dc:creator>
  <cp:lastModifiedBy>Patton, Tara</cp:lastModifiedBy>
  <cp:revision>3</cp:revision>
  <cp:lastPrinted>2025-09-24T19:40:00Z</cp:lastPrinted>
  <dcterms:created xsi:type="dcterms:W3CDTF">2026-01-30T17:44:00Z</dcterms:created>
  <dcterms:modified xsi:type="dcterms:W3CDTF">2026-02-02T14:37:00Z</dcterms:modified>
</cp:coreProperties>
</file>