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811AC" w14:textId="3161962E" w:rsidR="004640E2" w:rsidRDefault="00F12718">
      <w:pPr>
        <w:rPr>
          <w:noProof/>
        </w:rPr>
      </w:pPr>
      <w:r>
        <w:rPr>
          <w:noProof/>
        </w:rPr>
        <w:drawing>
          <wp:anchor distT="0" distB="0" distL="114300" distR="114300" simplePos="0" relativeHeight="251658240" behindDoc="1" locked="0" layoutInCell="1" allowOverlap="1" wp14:anchorId="58E6C851" wp14:editId="07CB1E5C">
            <wp:simplePos x="0" y="0"/>
            <wp:positionH relativeFrom="page">
              <wp:align>left</wp:align>
            </wp:positionH>
            <wp:positionV relativeFrom="margin">
              <wp:posOffset>-380365</wp:posOffset>
            </wp:positionV>
            <wp:extent cx="7543800" cy="976256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hannon/Downloads/Letterhead.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543800" cy="9762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93EC9C" w14:textId="60FBA7CF" w:rsidR="00234139" w:rsidRDefault="00234139"/>
    <w:p w14:paraId="35E8FC48" w14:textId="77777777" w:rsidR="00234139" w:rsidRDefault="00234139"/>
    <w:p w14:paraId="4623274E" w14:textId="77777777" w:rsidR="00234139" w:rsidRDefault="00234139"/>
    <w:p w14:paraId="4DA7AA4F" w14:textId="77777777" w:rsidR="00234139" w:rsidRDefault="00234139"/>
    <w:p w14:paraId="343D83C6" w14:textId="77777777" w:rsidR="00234139" w:rsidRDefault="00234139"/>
    <w:p w14:paraId="36F50C10" w14:textId="77777777" w:rsidR="00234139" w:rsidRDefault="00234139"/>
    <w:p w14:paraId="71DC8013" w14:textId="77777777" w:rsidR="00234139" w:rsidRDefault="00234139"/>
    <w:p w14:paraId="5DA6F290" w14:textId="1BD8771E" w:rsidR="004640E2" w:rsidRPr="004640E2" w:rsidRDefault="00F12718" w:rsidP="004640E2">
      <w:pPr>
        <w:jc w:val="center"/>
        <w:rPr>
          <w:b/>
        </w:rPr>
      </w:pPr>
      <w:r>
        <w:rPr>
          <w:noProof/>
        </w:rPr>
        <mc:AlternateContent>
          <mc:Choice Requires="wps">
            <w:drawing>
              <wp:anchor distT="0" distB="0" distL="114300" distR="114300" simplePos="0" relativeHeight="251660288" behindDoc="0" locked="0" layoutInCell="1" allowOverlap="1" wp14:anchorId="266E2105" wp14:editId="7490B059">
                <wp:simplePos x="0" y="0"/>
                <wp:positionH relativeFrom="margin">
                  <wp:posOffset>-632460</wp:posOffset>
                </wp:positionH>
                <wp:positionV relativeFrom="paragraph">
                  <wp:posOffset>142240</wp:posOffset>
                </wp:positionV>
                <wp:extent cx="3253740" cy="1028700"/>
                <wp:effectExtent l="0" t="0" r="0" b="0"/>
                <wp:wrapNone/>
                <wp:docPr id="214366452" name="Text Box 1"/>
                <wp:cNvGraphicFramePr/>
                <a:graphic xmlns:a="http://schemas.openxmlformats.org/drawingml/2006/main">
                  <a:graphicData uri="http://schemas.microsoft.com/office/word/2010/wordprocessingShape">
                    <wps:wsp>
                      <wps:cNvSpPr txBox="1"/>
                      <wps:spPr>
                        <a:xfrm>
                          <a:off x="0" y="0"/>
                          <a:ext cx="3253740" cy="1028700"/>
                        </a:xfrm>
                        <a:prstGeom prst="rect">
                          <a:avLst/>
                        </a:prstGeom>
                        <a:noFill/>
                        <a:ln>
                          <a:noFill/>
                        </a:ln>
                      </wps:spPr>
                      <wps:txbx>
                        <w:txbxContent>
                          <w:p w14:paraId="2AD69D4E" w14:textId="7997A49B" w:rsidR="00F12718" w:rsidRPr="00F12718" w:rsidRDefault="00F12718" w:rsidP="00F12718">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F12718">
                              <w:rPr>
                                <w:b/>
                                <w:color w:val="F7CAAC" w:themeColor="accent2" w:themeTint="66"/>
                                <w:sz w:val="80"/>
                                <w:szCs w:val="80"/>
                                <w14:textOutline w14:w="11112" w14:cap="flat" w14:cmpd="sng" w14:algn="ctr">
                                  <w14:solidFill>
                                    <w14:schemeClr w14:val="accent2"/>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E2105" id="_x0000_t202" coordsize="21600,21600" o:spt="202" path="m,l,21600r21600,l21600,xe">
                <v:stroke joinstyle="miter"/>
                <v:path gradientshapeok="t" o:connecttype="rect"/>
              </v:shapetype>
              <v:shape id="Text Box 1" o:spid="_x0000_s1026" type="#_x0000_t202" style="position:absolute;left:0;text-align:left;margin-left:-49.8pt;margin-top:11.2pt;width:256.2pt;height:8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" filled="f" stroked="f">
                <v:fill o:detectmouseclick="t"/>
                <v:textbox>
                  <w:txbxContent>
                    <w:p w14:paraId="2AD69D4E" w14:textId="7997A49B" w:rsidR="00F12718" w:rsidRPr="00F12718" w:rsidRDefault="00F12718" w:rsidP="00F12718">
                      <w:pPr>
                        <w:jc w:val="center"/>
                        <w:rPr>
                          <w:b/>
                          <w:color w:val="F7CAAC" w:themeColor="accent2" w:themeTint="66"/>
                          <w:sz w:val="80"/>
                          <w:szCs w:val="80"/>
                          <w14:textOutline w14:w="11112" w14:cap="flat" w14:cmpd="sng" w14:algn="ctr">
                            <w14:solidFill>
                              <w14:schemeClr w14:val="accent2"/>
                            </w14:solidFill>
                            <w14:prstDash w14:val="solid"/>
                            <w14:round/>
                          </w14:textOutline>
                        </w:rPr>
                      </w:pPr>
                      <w:r w:rsidRPr="00F12718">
                        <w:rPr>
                          <w:b/>
                          <w:color w:val="F7CAAC" w:themeColor="accent2" w:themeTint="66"/>
                          <w:sz w:val="80"/>
                          <w:szCs w:val="80"/>
                          <w14:textOutline w14:w="11112" w14:cap="flat" w14:cmpd="sng" w14:algn="ctr">
                            <w14:solidFill>
                              <w14:schemeClr w14:val="accent2"/>
                            </w14:solidFill>
                            <w14:prstDash w14:val="solid"/>
                            <w14:round/>
                          </w14:textOutline>
                        </w:rPr>
                        <w:t>DRAFT</w:t>
                      </w:r>
                    </w:p>
                  </w:txbxContent>
                </v:textbox>
                <w10:wrap anchorx="margin"/>
              </v:shape>
            </w:pict>
          </mc:Fallback>
        </mc:AlternateContent>
      </w:r>
      <w:r w:rsidR="004640E2" w:rsidRPr="004640E2">
        <w:rPr>
          <w:b/>
        </w:rPr>
        <w:t>Tioga County Property Development Corporation</w:t>
      </w:r>
    </w:p>
    <w:p w14:paraId="68B46DCE" w14:textId="0F03B236" w:rsidR="004640E2" w:rsidRPr="004640E2" w:rsidRDefault="0080798C" w:rsidP="004640E2">
      <w:pPr>
        <w:jc w:val="center"/>
        <w:rPr>
          <w:b/>
        </w:rPr>
      </w:pPr>
      <w:r>
        <w:rPr>
          <w:b/>
        </w:rPr>
        <w:t xml:space="preserve">Wednesday, January </w:t>
      </w:r>
      <w:r w:rsidR="001E4A42">
        <w:rPr>
          <w:b/>
        </w:rPr>
        <w:t>2</w:t>
      </w:r>
      <w:r w:rsidR="00DA2F7C">
        <w:rPr>
          <w:b/>
        </w:rPr>
        <w:t>8</w:t>
      </w:r>
      <w:r w:rsidR="00EB3408">
        <w:rPr>
          <w:b/>
        </w:rPr>
        <w:t xml:space="preserve">, </w:t>
      </w:r>
      <w:r w:rsidR="009239FB">
        <w:rPr>
          <w:b/>
        </w:rPr>
        <w:t>202</w:t>
      </w:r>
      <w:r w:rsidR="00F12718">
        <w:rPr>
          <w:b/>
        </w:rPr>
        <w:t>6</w:t>
      </w:r>
      <w:r w:rsidR="009239FB">
        <w:rPr>
          <w:b/>
        </w:rPr>
        <w:t>,</w:t>
      </w:r>
      <w:r w:rsidR="0072042F">
        <w:rPr>
          <w:b/>
        </w:rPr>
        <w:t xml:space="preserve"> at</w:t>
      </w:r>
      <w:r>
        <w:rPr>
          <w:b/>
        </w:rPr>
        <w:t xml:space="preserve"> </w:t>
      </w:r>
      <w:r w:rsidR="001E4A42">
        <w:rPr>
          <w:b/>
        </w:rPr>
        <w:t>4:00</w:t>
      </w:r>
      <w:r w:rsidR="004640E2" w:rsidRPr="004640E2">
        <w:rPr>
          <w:b/>
        </w:rPr>
        <w:t xml:space="preserve"> p.m. </w:t>
      </w:r>
    </w:p>
    <w:p w14:paraId="6CE55C76" w14:textId="0B429DAF" w:rsidR="004640E2" w:rsidRPr="004640E2" w:rsidRDefault="004640E2" w:rsidP="004640E2">
      <w:pPr>
        <w:jc w:val="center"/>
        <w:rPr>
          <w:b/>
        </w:rPr>
      </w:pPr>
      <w:r w:rsidRPr="004640E2">
        <w:rPr>
          <w:b/>
        </w:rPr>
        <w:t xml:space="preserve">Ronald </w:t>
      </w:r>
      <w:r w:rsidR="0072042F">
        <w:rPr>
          <w:b/>
        </w:rPr>
        <w:t>E. Dougherty County Office Buildi</w:t>
      </w:r>
      <w:r w:rsidRPr="004640E2">
        <w:rPr>
          <w:b/>
        </w:rPr>
        <w:t>ng</w:t>
      </w:r>
    </w:p>
    <w:p w14:paraId="7BDCF71C" w14:textId="07DEA825" w:rsidR="004640E2" w:rsidRDefault="004640E2" w:rsidP="004640E2">
      <w:pPr>
        <w:jc w:val="center"/>
        <w:rPr>
          <w:b/>
        </w:rPr>
      </w:pPr>
      <w:r w:rsidRPr="004640E2">
        <w:rPr>
          <w:b/>
        </w:rPr>
        <w:t>56 Main Street, Owego, NY 13827</w:t>
      </w:r>
    </w:p>
    <w:p w14:paraId="5778D29D" w14:textId="7F98CF7B" w:rsidR="00311544" w:rsidRDefault="00311544" w:rsidP="00311544">
      <w:pPr>
        <w:jc w:val="center"/>
        <w:rPr>
          <w:b/>
        </w:rPr>
      </w:pPr>
      <w:r w:rsidRPr="00A11FFA">
        <w:rPr>
          <w:b/>
        </w:rPr>
        <w:t>Economic Development Conference Room #</w:t>
      </w:r>
      <w:r w:rsidR="006D45C4">
        <w:rPr>
          <w:b/>
        </w:rPr>
        <w:t>109</w:t>
      </w:r>
    </w:p>
    <w:p w14:paraId="6700D8EB" w14:textId="77777777" w:rsidR="004640E2" w:rsidRPr="004640E2" w:rsidRDefault="004640E2" w:rsidP="004640E2">
      <w:pPr>
        <w:jc w:val="center"/>
        <w:rPr>
          <w:b/>
        </w:rPr>
      </w:pPr>
    </w:p>
    <w:p w14:paraId="7E781F69" w14:textId="15BA1094" w:rsidR="009C3B33" w:rsidRDefault="004640E2" w:rsidP="009239FB">
      <w:pPr>
        <w:jc w:val="center"/>
        <w:rPr>
          <w:b/>
        </w:rPr>
      </w:pPr>
      <w:r w:rsidRPr="004640E2">
        <w:rPr>
          <w:b/>
        </w:rPr>
        <w:t>Annual Bo</w:t>
      </w:r>
      <w:r>
        <w:rPr>
          <w:b/>
        </w:rPr>
        <w:t xml:space="preserve">ard of Directors </w:t>
      </w:r>
      <w:r w:rsidR="0072042F">
        <w:rPr>
          <w:b/>
        </w:rPr>
        <w:t xml:space="preserve">Meeting </w:t>
      </w:r>
      <w:r w:rsidR="00F12718">
        <w:rPr>
          <w:b/>
        </w:rPr>
        <w:t>Minutes</w:t>
      </w:r>
    </w:p>
    <w:p w14:paraId="55C81DF1" w14:textId="77777777" w:rsidR="009C3B33" w:rsidRDefault="009C3B33" w:rsidP="004640E2">
      <w:pPr>
        <w:jc w:val="center"/>
        <w:rPr>
          <w:b/>
        </w:rPr>
      </w:pPr>
    </w:p>
    <w:p w14:paraId="4764622C" w14:textId="2890ED81" w:rsidR="00311544" w:rsidRDefault="004640E2" w:rsidP="00311544">
      <w:pPr>
        <w:pStyle w:val="ListParagraph"/>
        <w:numPr>
          <w:ilvl w:val="0"/>
          <w:numId w:val="5"/>
        </w:numPr>
      </w:pPr>
      <w:r w:rsidRPr="00A94B69">
        <w:t>Call to Order</w:t>
      </w:r>
      <w:r w:rsidR="00583356">
        <w:t xml:space="preserve"> at 4:04PM</w:t>
      </w:r>
    </w:p>
    <w:p w14:paraId="323DD377" w14:textId="77777777" w:rsidR="00311544" w:rsidRDefault="004640E2" w:rsidP="004640E2">
      <w:pPr>
        <w:pStyle w:val="ListParagraph"/>
        <w:numPr>
          <w:ilvl w:val="0"/>
          <w:numId w:val="5"/>
        </w:numPr>
      </w:pPr>
      <w:r w:rsidRPr="00A94B69">
        <w:t>Attendance</w:t>
      </w:r>
    </w:p>
    <w:p w14:paraId="5EEEC9CA" w14:textId="4717DD4C" w:rsidR="00311544" w:rsidRDefault="00583356" w:rsidP="006D45C4">
      <w:pPr>
        <w:pStyle w:val="ListParagraph"/>
        <w:numPr>
          <w:ilvl w:val="1"/>
          <w:numId w:val="5"/>
        </w:numPr>
      </w:pPr>
      <w:r>
        <w:t>Present</w:t>
      </w:r>
      <w:r w:rsidR="004640E2">
        <w:t xml:space="preserve">:  </w:t>
      </w:r>
      <w:r w:rsidR="00351059">
        <w:t>M. Baratta, H. Murray</w:t>
      </w:r>
      <w:r w:rsidR="00367159">
        <w:t xml:space="preserve">, </w:t>
      </w:r>
      <w:r w:rsidR="0080798C">
        <w:t>L.</w:t>
      </w:r>
      <w:r w:rsidR="00311544">
        <w:t xml:space="preserve"> Pelotte,</w:t>
      </w:r>
      <w:r w:rsidR="00351059">
        <w:t xml:space="preserve"> </w:t>
      </w:r>
      <w:r w:rsidR="006D45C4">
        <w:t>J. Whitmore</w:t>
      </w:r>
      <w:r w:rsidR="00367159">
        <w:t>, R. Bunce</w:t>
      </w:r>
    </w:p>
    <w:p w14:paraId="65C654B6" w14:textId="5A2F6784" w:rsidR="00583356" w:rsidRDefault="00583356" w:rsidP="006D45C4">
      <w:pPr>
        <w:pStyle w:val="ListParagraph"/>
        <w:numPr>
          <w:ilvl w:val="1"/>
          <w:numId w:val="5"/>
        </w:numPr>
      </w:pPr>
      <w:r>
        <w:t>Absent: J. Case</w:t>
      </w:r>
    </w:p>
    <w:p w14:paraId="2D547BEF" w14:textId="044C7527" w:rsidR="009239FB" w:rsidRDefault="004640E2" w:rsidP="0092718A">
      <w:pPr>
        <w:pStyle w:val="ListParagraph"/>
        <w:numPr>
          <w:ilvl w:val="1"/>
          <w:numId w:val="5"/>
        </w:numPr>
      </w:pPr>
      <w:r>
        <w:t xml:space="preserve">Invited Guests: </w:t>
      </w:r>
      <w:r w:rsidR="001E4A42">
        <w:t>S. Zubalsky-Peer</w:t>
      </w:r>
      <w:r w:rsidR="0046486D">
        <w:t>, B. Woodburn</w:t>
      </w:r>
    </w:p>
    <w:p w14:paraId="6E8F4E1C" w14:textId="77777777" w:rsidR="00311544" w:rsidRDefault="004640E2" w:rsidP="004640E2">
      <w:pPr>
        <w:pStyle w:val="ListParagraph"/>
        <w:numPr>
          <w:ilvl w:val="0"/>
          <w:numId w:val="5"/>
        </w:numPr>
      </w:pPr>
      <w:r w:rsidRPr="00A94B69">
        <w:t>New Business</w:t>
      </w:r>
    </w:p>
    <w:p w14:paraId="3F5D1894" w14:textId="491FA474" w:rsidR="004640E2" w:rsidRDefault="009F040F" w:rsidP="00311544">
      <w:pPr>
        <w:pStyle w:val="ListParagraph"/>
        <w:numPr>
          <w:ilvl w:val="1"/>
          <w:numId w:val="5"/>
        </w:numPr>
      </w:pPr>
      <w:r>
        <w:t xml:space="preserve">Monthly </w:t>
      </w:r>
      <w:r w:rsidR="0080798C">
        <w:t>202</w:t>
      </w:r>
      <w:r>
        <w:t>6</w:t>
      </w:r>
      <w:r w:rsidR="00047E06">
        <w:t xml:space="preserve"> </w:t>
      </w:r>
      <w:r w:rsidR="00427D98">
        <w:t>regular m</w:t>
      </w:r>
      <w:r w:rsidR="00047E06">
        <w:t xml:space="preserve">eeting </w:t>
      </w:r>
      <w:r w:rsidR="00427D98">
        <w:t>d</w:t>
      </w:r>
      <w:r w:rsidR="00047E06">
        <w:t>esignation: S</w:t>
      </w:r>
      <w:r w:rsidR="004640E2">
        <w:t xml:space="preserve">et </w:t>
      </w:r>
      <w:r>
        <w:t xml:space="preserve">monthly </w:t>
      </w:r>
      <w:r w:rsidR="00E94776">
        <w:t xml:space="preserve">meetings for </w:t>
      </w:r>
      <w:r w:rsidR="0080798C">
        <w:t xml:space="preserve">the </w:t>
      </w:r>
      <w:r w:rsidR="00E94776">
        <w:t>last</w:t>
      </w:r>
      <w:r w:rsidR="0080798C">
        <w:t xml:space="preserve"> Wednesday </w:t>
      </w:r>
      <w:r w:rsidR="00E94776">
        <w:t xml:space="preserve">of each month </w:t>
      </w:r>
      <w:r w:rsidR="0080798C">
        <w:t>at 4:0</w:t>
      </w:r>
      <w:r w:rsidR="004640E2">
        <w:t>0 p.m.</w:t>
      </w:r>
      <w:r w:rsidR="00427D98">
        <w:t xml:space="preserve"> in the Economic Development Conference Room #</w:t>
      </w:r>
      <w:r w:rsidR="006D45C4">
        <w:t>109</w:t>
      </w:r>
      <w:r w:rsidR="005E480A">
        <w:t xml:space="preserve"> *November</w:t>
      </w:r>
      <w:r>
        <w:t xml:space="preserve"> &amp; December</w:t>
      </w:r>
      <w:r w:rsidR="005E480A">
        <w:t xml:space="preserve"> meeting</w:t>
      </w:r>
      <w:r>
        <w:t>s</w:t>
      </w:r>
      <w:r w:rsidR="005E480A">
        <w:t xml:space="preserve"> scheduled for 3</w:t>
      </w:r>
      <w:r w:rsidR="005E480A" w:rsidRPr="005E480A">
        <w:rPr>
          <w:vertAlign w:val="superscript"/>
        </w:rPr>
        <w:t>rd</w:t>
      </w:r>
      <w:r w:rsidR="005E480A">
        <w:t xml:space="preserve"> Wednesday due to </w:t>
      </w:r>
      <w:r>
        <w:t>holidays</w:t>
      </w:r>
    </w:p>
    <w:p w14:paraId="4BA3FC4E" w14:textId="2008A107" w:rsidR="0092718A" w:rsidRDefault="00311544" w:rsidP="0092718A">
      <w:pPr>
        <w:pStyle w:val="ListParagraph"/>
        <w:numPr>
          <w:ilvl w:val="0"/>
          <w:numId w:val="6"/>
        </w:numPr>
      </w:pPr>
      <w:r w:rsidRPr="00311544">
        <w:t xml:space="preserve">January </w:t>
      </w:r>
      <w:r w:rsidR="001E4A42">
        <w:t>2</w:t>
      </w:r>
      <w:r w:rsidR="00CE771C">
        <w:t>8</w:t>
      </w:r>
      <w:r w:rsidRPr="00311544">
        <w:t>, 202</w:t>
      </w:r>
      <w:r w:rsidR="00CE771C">
        <w:t>6</w:t>
      </w:r>
    </w:p>
    <w:p w14:paraId="22873A5B" w14:textId="212CA30A" w:rsidR="0092718A" w:rsidRDefault="00CE771C" w:rsidP="0092718A">
      <w:pPr>
        <w:pStyle w:val="ListParagraph"/>
        <w:numPr>
          <w:ilvl w:val="0"/>
          <w:numId w:val="6"/>
        </w:numPr>
      </w:pPr>
      <w:r>
        <w:t>February 25</w:t>
      </w:r>
      <w:r w:rsidR="00311544" w:rsidRPr="00311544">
        <w:t>, 202</w:t>
      </w:r>
      <w:r>
        <w:t>6</w:t>
      </w:r>
    </w:p>
    <w:p w14:paraId="2C1C9895" w14:textId="32230DEE" w:rsidR="00CE771C" w:rsidRDefault="00CE771C" w:rsidP="0092718A">
      <w:pPr>
        <w:pStyle w:val="ListParagraph"/>
        <w:numPr>
          <w:ilvl w:val="0"/>
          <w:numId w:val="6"/>
        </w:numPr>
      </w:pPr>
      <w:r>
        <w:t>March 25, 2026</w:t>
      </w:r>
    </w:p>
    <w:p w14:paraId="1CA8B01A" w14:textId="2A2816D3" w:rsidR="00CE771C" w:rsidRDefault="00CE771C" w:rsidP="0092718A">
      <w:pPr>
        <w:pStyle w:val="ListParagraph"/>
        <w:numPr>
          <w:ilvl w:val="0"/>
          <w:numId w:val="6"/>
        </w:numPr>
      </w:pPr>
      <w:r>
        <w:t>April 22, 2026</w:t>
      </w:r>
    </w:p>
    <w:p w14:paraId="74CD27EC" w14:textId="1FD1930D" w:rsidR="0092718A" w:rsidRDefault="00311544" w:rsidP="0092718A">
      <w:pPr>
        <w:pStyle w:val="ListParagraph"/>
        <w:numPr>
          <w:ilvl w:val="0"/>
          <w:numId w:val="6"/>
        </w:numPr>
      </w:pPr>
      <w:r w:rsidRPr="00311544">
        <w:t xml:space="preserve">May </w:t>
      </w:r>
      <w:r w:rsidR="00CE771C">
        <w:t>27, 2026</w:t>
      </w:r>
    </w:p>
    <w:p w14:paraId="0356D311" w14:textId="7BF9C67C" w:rsidR="00CE771C" w:rsidRDefault="00CE771C" w:rsidP="0092718A">
      <w:pPr>
        <w:pStyle w:val="ListParagraph"/>
        <w:numPr>
          <w:ilvl w:val="0"/>
          <w:numId w:val="6"/>
        </w:numPr>
      </w:pPr>
      <w:r>
        <w:t>June 24, 2026</w:t>
      </w:r>
    </w:p>
    <w:p w14:paraId="1EF4EBFD" w14:textId="4A1FC2CE" w:rsidR="0092718A" w:rsidRDefault="00311544" w:rsidP="0092718A">
      <w:pPr>
        <w:pStyle w:val="ListParagraph"/>
        <w:numPr>
          <w:ilvl w:val="0"/>
          <w:numId w:val="6"/>
        </w:numPr>
      </w:pPr>
      <w:r w:rsidRPr="00311544">
        <w:t xml:space="preserve">July </w:t>
      </w:r>
      <w:r w:rsidR="00CE771C">
        <w:t>22, 2026</w:t>
      </w:r>
    </w:p>
    <w:p w14:paraId="46CEDD3E" w14:textId="2C2CB4C5" w:rsidR="00CE771C" w:rsidRDefault="00CE771C" w:rsidP="0092718A">
      <w:pPr>
        <w:pStyle w:val="ListParagraph"/>
        <w:numPr>
          <w:ilvl w:val="0"/>
          <w:numId w:val="6"/>
        </w:numPr>
      </w:pPr>
      <w:r>
        <w:t>August 26, 2026</w:t>
      </w:r>
    </w:p>
    <w:p w14:paraId="2F46F1B5" w14:textId="17DAF3A8" w:rsidR="0092718A" w:rsidRDefault="00311544" w:rsidP="0092718A">
      <w:pPr>
        <w:pStyle w:val="ListParagraph"/>
        <w:numPr>
          <w:ilvl w:val="0"/>
          <w:numId w:val="6"/>
        </w:numPr>
      </w:pPr>
      <w:r w:rsidRPr="00311544">
        <w:t>September 2</w:t>
      </w:r>
      <w:r w:rsidR="00CE771C">
        <w:t>3</w:t>
      </w:r>
      <w:r w:rsidRPr="00311544">
        <w:t>, 202</w:t>
      </w:r>
      <w:r w:rsidR="00CE771C">
        <w:t>6</w:t>
      </w:r>
    </w:p>
    <w:p w14:paraId="44167C09" w14:textId="0D6FB1D5" w:rsidR="00CE771C" w:rsidRDefault="00CE771C" w:rsidP="0092718A">
      <w:pPr>
        <w:pStyle w:val="ListParagraph"/>
        <w:numPr>
          <w:ilvl w:val="0"/>
          <w:numId w:val="6"/>
        </w:numPr>
      </w:pPr>
      <w:r>
        <w:t>October 28, 2026</w:t>
      </w:r>
    </w:p>
    <w:p w14:paraId="628E5A92" w14:textId="509ADBC7" w:rsidR="006D45C4" w:rsidRDefault="00311544" w:rsidP="0092718A">
      <w:pPr>
        <w:pStyle w:val="ListParagraph"/>
        <w:numPr>
          <w:ilvl w:val="0"/>
          <w:numId w:val="6"/>
        </w:numPr>
      </w:pPr>
      <w:r w:rsidRPr="00311544">
        <w:t xml:space="preserve">November </w:t>
      </w:r>
      <w:r w:rsidR="001E4A42">
        <w:t>1</w:t>
      </w:r>
      <w:r w:rsidR="00CE771C">
        <w:t>8</w:t>
      </w:r>
      <w:r w:rsidRPr="00311544">
        <w:t>, 202</w:t>
      </w:r>
      <w:r w:rsidR="00CE771C">
        <w:t>6</w:t>
      </w:r>
      <w:r w:rsidR="005E480A">
        <w:t>*</w:t>
      </w:r>
    </w:p>
    <w:p w14:paraId="02E0679A" w14:textId="2A51A396" w:rsidR="00CE771C" w:rsidRDefault="00CE771C" w:rsidP="0092718A">
      <w:pPr>
        <w:pStyle w:val="ListParagraph"/>
        <w:numPr>
          <w:ilvl w:val="0"/>
          <w:numId w:val="6"/>
        </w:numPr>
      </w:pPr>
      <w:r>
        <w:t>December 16, 2026*</w:t>
      </w:r>
    </w:p>
    <w:p w14:paraId="5D13D024" w14:textId="655F72D9" w:rsidR="00583356" w:rsidRPr="00583356" w:rsidRDefault="00583356" w:rsidP="00583356">
      <w:pPr>
        <w:pStyle w:val="ListParagraph"/>
        <w:ind w:left="2160"/>
        <w:rPr>
          <w:b/>
          <w:bCs/>
        </w:rPr>
      </w:pPr>
      <w:r w:rsidRPr="00583356">
        <w:rPr>
          <w:b/>
          <w:bCs/>
        </w:rPr>
        <w:t>Motion to approve regular meeting schedule for 2026 as presented</w:t>
      </w:r>
    </w:p>
    <w:p w14:paraId="79BC845C" w14:textId="35434A6B" w:rsidR="00583356" w:rsidRPr="00583356" w:rsidRDefault="00583356" w:rsidP="00583356">
      <w:pPr>
        <w:pStyle w:val="ListParagraph"/>
        <w:ind w:left="2160"/>
        <w:rPr>
          <w:b/>
          <w:bCs/>
        </w:rPr>
      </w:pP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t>1</w:t>
      </w:r>
      <w:r w:rsidRPr="00583356">
        <w:rPr>
          <w:b/>
          <w:bCs/>
          <w:vertAlign w:val="superscript"/>
        </w:rPr>
        <w:t>st</w:t>
      </w:r>
      <w:r w:rsidRPr="00583356">
        <w:rPr>
          <w:b/>
          <w:bCs/>
        </w:rPr>
        <w:t>: L. Pelotte</w:t>
      </w:r>
    </w:p>
    <w:p w14:paraId="2A9B3703" w14:textId="24051289" w:rsidR="00583356" w:rsidRPr="00583356" w:rsidRDefault="00583356" w:rsidP="00583356">
      <w:pPr>
        <w:pStyle w:val="ListParagraph"/>
        <w:ind w:left="2160"/>
        <w:rPr>
          <w:b/>
          <w:bCs/>
        </w:rPr>
      </w:pP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t>2</w:t>
      </w:r>
      <w:r w:rsidRPr="00583356">
        <w:rPr>
          <w:b/>
          <w:bCs/>
          <w:vertAlign w:val="superscript"/>
        </w:rPr>
        <w:t>nd</w:t>
      </w:r>
      <w:r w:rsidRPr="00583356">
        <w:rPr>
          <w:b/>
          <w:bCs/>
        </w:rPr>
        <w:t>: J. Whitmore</w:t>
      </w:r>
    </w:p>
    <w:p w14:paraId="59E4EB69" w14:textId="2A987167" w:rsidR="00583356" w:rsidRDefault="00583356" w:rsidP="00583356">
      <w:pPr>
        <w:pStyle w:val="ListParagraph"/>
        <w:ind w:left="2160"/>
        <w:rPr>
          <w:b/>
          <w:bCs/>
        </w:rPr>
      </w:pP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r>
      <w:r w:rsidRPr="00583356">
        <w:rPr>
          <w:b/>
          <w:bCs/>
        </w:rPr>
        <w:tab/>
        <w:t>In Favor: All</w:t>
      </w:r>
    </w:p>
    <w:p w14:paraId="7ADF6841" w14:textId="77777777" w:rsidR="00F12718" w:rsidRDefault="00F12718" w:rsidP="00583356">
      <w:pPr>
        <w:pStyle w:val="ListParagraph"/>
        <w:ind w:left="2160"/>
        <w:rPr>
          <w:b/>
          <w:bCs/>
        </w:rPr>
      </w:pPr>
    </w:p>
    <w:p w14:paraId="51744E47" w14:textId="77777777" w:rsidR="00F12718" w:rsidRDefault="00F12718" w:rsidP="00583356">
      <w:pPr>
        <w:pStyle w:val="ListParagraph"/>
        <w:ind w:left="2160"/>
        <w:rPr>
          <w:b/>
          <w:bCs/>
        </w:rPr>
      </w:pPr>
    </w:p>
    <w:p w14:paraId="75A9826C" w14:textId="77777777" w:rsidR="00F12718" w:rsidRDefault="00F12718" w:rsidP="00583356">
      <w:pPr>
        <w:pStyle w:val="ListParagraph"/>
        <w:ind w:left="2160"/>
        <w:rPr>
          <w:b/>
          <w:bCs/>
        </w:rPr>
      </w:pPr>
    </w:p>
    <w:p w14:paraId="4DBA4B55" w14:textId="77777777" w:rsidR="00F12718" w:rsidRDefault="00F12718" w:rsidP="00583356">
      <w:pPr>
        <w:pStyle w:val="ListParagraph"/>
        <w:ind w:left="2160"/>
        <w:rPr>
          <w:b/>
          <w:bCs/>
        </w:rPr>
      </w:pPr>
    </w:p>
    <w:p w14:paraId="45A97907" w14:textId="77777777" w:rsidR="00F12718" w:rsidRDefault="00F12718" w:rsidP="00583356">
      <w:pPr>
        <w:pStyle w:val="ListParagraph"/>
        <w:ind w:left="2160"/>
        <w:rPr>
          <w:b/>
          <w:bCs/>
        </w:rPr>
      </w:pPr>
    </w:p>
    <w:p w14:paraId="15D69A1B" w14:textId="77777777" w:rsidR="00F12718" w:rsidRPr="00583356" w:rsidRDefault="00F12718" w:rsidP="00583356">
      <w:pPr>
        <w:pStyle w:val="ListParagraph"/>
        <w:ind w:left="2160"/>
        <w:rPr>
          <w:b/>
          <w:bCs/>
        </w:rPr>
      </w:pPr>
    </w:p>
    <w:p w14:paraId="6CDFF934" w14:textId="4D9EDCED" w:rsidR="004640E2" w:rsidRPr="006D45C4" w:rsidRDefault="004640E2" w:rsidP="006D45C4">
      <w:pPr>
        <w:ind w:left="720" w:firstLine="720"/>
        <w:textAlignment w:val="baseline"/>
      </w:pPr>
      <w:r>
        <w:t xml:space="preserve">     </w:t>
      </w:r>
      <w:r>
        <w:tab/>
      </w:r>
    </w:p>
    <w:p w14:paraId="5E9F98E9" w14:textId="40B32BFE" w:rsidR="00427D98" w:rsidRDefault="004640E2" w:rsidP="004640E2">
      <w:pPr>
        <w:pStyle w:val="ListParagraph"/>
        <w:numPr>
          <w:ilvl w:val="1"/>
          <w:numId w:val="5"/>
        </w:numPr>
      </w:pPr>
      <w:r>
        <w:lastRenderedPageBreak/>
        <w:t xml:space="preserve">Governance Committee </w:t>
      </w:r>
      <w:r w:rsidR="00367159">
        <w:t>recommended</w:t>
      </w:r>
      <w:r w:rsidR="009C3B33">
        <w:t xml:space="preserve"> Slate of Officers.</w:t>
      </w:r>
    </w:p>
    <w:p w14:paraId="54CFB339" w14:textId="62F2454C" w:rsidR="00583356" w:rsidRDefault="00583356" w:rsidP="00583356">
      <w:pPr>
        <w:pStyle w:val="ListParagraph"/>
        <w:ind w:left="1440"/>
      </w:pPr>
      <w:r>
        <w:t xml:space="preserve">S. Zubalsky-Peer went over their discussion about recommended Officers, S. Zubalsky-Peer stated again that she recommends M. Baratta as Chair; but also noted that J. Whitmore and H. Murray are recommending H. Murray as Chair, M. Baratta as Vice Chair, J. Whitmore as Treasurer, L. Pelotte as Secretary. S. Zubalsky-Peer suggested the board have a discussion and talk through the decision. H. Murray stated she was comfortable either way. J. Whitmore stated that M. Baratta has plenty on his plate already, which is why he pushed to for H. Murray. S. Zubalsky-Peer went over why she thought M. Baratta was the better option for the position. M. Baratta stated that he has been around since the </w:t>
      </w:r>
      <w:proofErr w:type="gramStart"/>
      <w:r>
        <w:t>beginning,</w:t>
      </w:r>
      <w:proofErr w:type="gramEnd"/>
      <w:r>
        <w:t xml:space="preserve"> </w:t>
      </w:r>
      <w:r w:rsidR="00391424">
        <w:t xml:space="preserve">a lot of the projects the Land Bank does is in the Village of </w:t>
      </w:r>
      <w:proofErr w:type="gramStart"/>
      <w:r w:rsidR="00391424">
        <w:t>Owego,</w:t>
      </w:r>
      <w:proofErr w:type="gramEnd"/>
      <w:r w:rsidR="00391424">
        <w:t xml:space="preserve"> he is an elected official, which is one of the Land Bank’s requirements to be on the Board. M. Baratta stated he has a lot of experience dealing with all sorts of people and handling the negative as well as the positive.  J. Whitmore asked the Board if there were any thoughts/inputs. L. Pelotte stated no, she thinks both would be a great fit. R. Bunce did not have any input due to being new.  </w:t>
      </w:r>
    </w:p>
    <w:p w14:paraId="6904FB9E" w14:textId="77777777" w:rsidR="007B1F7A" w:rsidRDefault="007B1F7A" w:rsidP="00583356">
      <w:pPr>
        <w:pStyle w:val="ListParagraph"/>
        <w:ind w:left="1440"/>
      </w:pPr>
    </w:p>
    <w:p w14:paraId="18287527" w14:textId="388E22E3" w:rsidR="00391424" w:rsidRPr="007B1F7A" w:rsidRDefault="00391424" w:rsidP="00583356">
      <w:pPr>
        <w:pStyle w:val="ListParagraph"/>
        <w:ind w:left="1440"/>
        <w:rPr>
          <w:b/>
          <w:bCs/>
        </w:rPr>
      </w:pPr>
      <w:r w:rsidRPr="007B1F7A">
        <w:rPr>
          <w:b/>
          <w:bCs/>
        </w:rPr>
        <w:t xml:space="preserve">Motion to nominate Slate of Officers as presented </w:t>
      </w:r>
    </w:p>
    <w:p w14:paraId="2497DC14" w14:textId="4E46E25D" w:rsidR="00391424" w:rsidRPr="007B1F7A" w:rsidRDefault="00391424" w:rsidP="00583356">
      <w:pPr>
        <w:pStyle w:val="ListParagraph"/>
        <w:ind w:left="1440"/>
        <w:rPr>
          <w:b/>
          <w:bCs/>
        </w:rPr>
      </w:pPr>
      <w:r>
        <w:tab/>
      </w:r>
      <w:r>
        <w:tab/>
      </w:r>
      <w:r>
        <w:tab/>
      </w:r>
      <w:r>
        <w:tab/>
      </w:r>
      <w:r>
        <w:tab/>
      </w:r>
      <w:r>
        <w:tab/>
      </w:r>
      <w:r>
        <w:tab/>
      </w:r>
      <w:r>
        <w:tab/>
      </w:r>
      <w:r>
        <w:tab/>
      </w:r>
      <w:r>
        <w:tab/>
      </w:r>
      <w:r w:rsidRPr="007B1F7A">
        <w:rPr>
          <w:b/>
          <w:bCs/>
        </w:rPr>
        <w:t>1</w:t>
      </w:r>
      <w:r w:rsidRPr="007B1F7A">
        <w:rPr>
          <w:b/>
          <w:bCs/>
          <w:vertAlign w:val="superscript"/>
        </w:rPr>
        <w:t>st</w:t>
      </w:r>
      <w:r w:rsidRPr="007B1F7A">
        <w:rPr>
          <w:b/>
          <w:bCs/>
        </w:rPr>
        <w:t>: L. Pelotte</w:t>
      </w:r>
    </w:p>
    <w:p w14:paraId="1E4EEC98" w14:textId="1066DB9C" w:rsidR="00391424" w:rsidRPr="007B1F7A" w:rsidRDefault="00391424" w:rsidP="00583356">
      <w:pPr>
        <w:pStyle w:val="ListParagraph"/>
        <w:ind w:left="1440"/>
        <w:rPr>
          <w:b/>
          <w:bCs/>
        </w:rPr>
      </w:pP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t>2</w:t>
      </w:r>
      <w:r w:rsidRPr="007B1F7A">
        <w:rPr>
          <w:b/>
          <w:bCs/>
          <w:vertAlign w:val="superscript"/>
        </w:rPr>
        <w:t>nd</w:t>
      </w:r>
      <w:r w:rsidRPr="007B1F7A">
        <w:rPr>
          <w:b/>
          <w:bCs/>
        </w:rPr>
        <w:t>: J. Whitmore</w:t>
      </w:r>
    </w:p>
    <w:p w14:paraId="5300D6F6" w14:textId="5503B0A2" w:rsidR="00391424" w:rsidRPr="007B1F7A" w:rsidRDefault="00391424" w:rsidP="00583356">
      <w:pPr>
        <w:pStyle w:val="ListParagraph"/>
        <w:ind w:left="1440"/>
        <w:rPr>
          <w:b/>
          <w:bCs/>
        </w:rPr>
      </w:pP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r>
      <w:r w:rsidRPr="007B1F7A">
        <w:rPr>
          <w:b/>
          <w:bCs/>
        </w:rPr>
        <w:tab/>
        <w:t>In Favor: All</w:t>
      </w:r>
    </w:p>
    <w:p w14:paraId="4881737C" w14:textId="6F6C151F" w:rsidR="00391424" w:rsidRPr="007B1F7A" w:rsidRDefault="00391424" w:rsidP="00583356">
      <w:pPr>
        <w:pStyle w:val="ListParagraph"/>
        <w:ind w:left="1440"/>
        <w:rPr>
          <w:b/>
          <w:bCs/>
        </w:rPr>
      </w:pPr>
      <w:r w:rsidRPr="007B1F7A">
        <w:rPr>
          <w:b/>
          <w:bCs/>
        </w:rPr>
        <w:tab/>
      </w:r>
      <w:r w:rsidRPr="007B1F7A">
        <w:rPr>
          <w:b/>
          <w:bCs/>
        </w:rPr>
        <w:tab/>
      </w:r>
    </w:p>
    <w:p w14:paraId="7833D4FE" w14:textId="073B8B33" w:rsidR="00427D98" w:rsidRDefault="0080798C" w:rsidP="004640E2">
      <w:pPr>
        <w:pStyle w:val="ListParagraph"/>
        <w:numPr>
          <w:ilvl w:val="2"/>
          <w:numId w:val="5"/>
        </w:numPr>
      </w:pPr>
      <w:r>
        <w:t>Slate of Officers 202</w:t>
      </w:r>
      <w:r w:rsidR="003C5A08">
        <w:t>6</w:t>
      </w:r>
      <w:r w:rsidR="004640E2">
        <w:t xml:space="preserve"> </w:t>
      </w:r>
    </w:p>
    <w:p w14:paraId="58A8E86B" w14:textId="05D2B733" w:rsidR="00427D98" w:rsidRDefault="00583356" w:rsidP="004640E2">
      <w:pPr>
        <w:pStyle w:val="ListParagraph"/>
        <w:numPr>
          <w:ilvl w:val="3"/>
          <w:numId w:val="5"/>
        </w:numPr>
      </w:pPr>
      <w:r>
        <w:t>H. Murray</w:t>
      </w:r>
    </w:p>
    <w:p w14:paraId="1C92155F" w14:textId="19492E69" w:rsidR="00427D98" w:rsidRDefault="00427D98" w:rsidP="004640E2">
      <w:pPr>
        <w:pStyle w:val="ListParagraph"/>
        <w:numPr>
          <w:ilvl w:val="3"/>
          <w:numId w:val="5"/>
        </w:numPr>
      </w:pPr>
      <w:r>
        <w:t xml:space="preserve"> </w:t>
      </w:r>
      <w:r w:rsidR="00391424">
        <w:t>M. Baratta</w:t>
      </w:r>
    </w:p>
    <w:p w14:paraId="49CF5A17" w14:textId="7BB700F6" w:rsidR="00427D98" w:rsidRDefault="00391424" w:rsidP="004640E2">
      <w:pPr>
        <w:pStyle w:val="ListParagraph"/>
        <w:numPr>
          <w:ilvl w:val="3"/>
          <w:numId w:val="5"/>
        </w:numPr>
      </w:pPr>
      <w:r>
        <w:t>J. Whitmore</w:t>
      </w:r>
    </w:p>
    <w:p w14:paraId="08E79C82" w14:textId="2AF163C5" w:rsidR="00E94776" w:rsidRDefault="00391424" w:rsidP="00E94776">
      <w:pPr>
        <w:pStyle w:val="ListParagraph"/>
        <w:numPr>
          <w:ilvl w:val="3"/>
          <w:numId w:val="5"/>
        </w:numPr>
      </w:pPr>
      <w:r>
        <w:t>L. Pelotte</w:t>
      </w:r>
    </w:p>
    <w:p w14:paraId="48776B26" w14:textId="77777777" w:rsidR="00427D98" w:rsidRDefault="00427D98" w:rsidP="00427D98">
      <w:pPr>
        <w:pStyle w:val="ListParagraph"/>
        <w:ind w:left="2880"/>
      </w:pPr>
    </w:p>
    <w:p w14:paraId="439869E5" w14:textId="77777777" w:rsidR="00427D98" w:rsidRDefault="004640E2" w:rsidP="004640E2">
      <w:pPr>
        <w:pStyle w:val="ListParagraph"/>
        <w:numPr>
          <w:ilvl w:val="1"/>
          <w:numId w:val="5"/>
        </w:numPr>
      </w:pPr>
      <w:r>
        <w:t xml:space="preserve">Committee Appointments </w:t>
      </w:r>
    </w:p>
    <w:p w14:paraId="4FDA8978" w14:textId="2CB6BE43" w:rsidR="00427D98" w:rsidRPr="009327AB" w:rsidRDefault="0080798C" w:rsidP="004640E2">
      <w:pPr>
        <w:pStyle w:val="ListParagraph"/>
        <w:numPr>
          <w:ilvl w:val="2"/>
          <w:numId w:val="5"/>
        </w:numPr>
      </w:pPr>
      <w:r w:rsidRPr="009327AB">
        <w:t>Governance</w:t>
      </w:r>
      <w:r w:rsidR="00427D98" w:rsidRPr="009327AB">
        <w:t xml:space="preserve"> </w:t>
      </w:r>
    </w:p>
    <w:p w14:paraId="0A4E8527" w14:textId="70965684" w:rsidR="00427D98" w:rsidRPr="009327AB" w:rsidRDefault="004640E2" w:rsidP="004640E2">
      <w:pPr>
        <w:pStyle w:val="ListParagraph"/>
        <w:numPr>
          <w:ilvl w:val="2"/>
          <w:numId w:val="5"/>
        </w:numPr>
      </w:pPr>
      <w:r w:rsidRPr="009327AB">
        <w:t>Audit</w:t>
      </w:r>
      <w:r w:rsidR="00427D98" w:rsidRPr="009327AB">
        <w:t xml:space="preserve"> </w:t>
      </w:r>
    </w:p>
    <w:p w14:paraId="701062D1" w14:textId="04E10996" w:rsidR="00427D98" w:rsidRDefault="004640E2" w:rsidP="00427D98">
      <w:pPr>
        <w:pStyle w:val="ListParagraph"/>
        <w:numPr>
          <w:ilvl w:val="2"/>
          <w:numId w:val="5"/>
        </w:numPr>
      </w:pPr>
      <w:r w:rsidRPr="009327AB">
        <w:t>Finance</w:t>
      </w:r>
      <w:r w:rsidR="00427D98" w:rsidRPr="009327AB">
        <w:t xml:space="preserve"> </w:t>
      </w:r>
    </w:p>
    <w:p w14:paraId="621CC5E7" w14:textId="77777777" w:rsidR="007B1F7A" w:rsidRDefault="007B1F7A" w:rsidP="007B1F7A">
      <w:pPr>
        <w:pStyle w:val="ListParagraph"/>
        <w:ind w:left="2160"/>
      </w:pPr>
    </w:p>
    <w:p w14:paraId="30FA700B" w14:textId="41FD3FFF" w:rsidR="007B1F7A" w:rsidRDefault="007B1F7A" w:rsidP="00391424">
      <w:pPr>
        <w:ind w:left="1440"/>
        <w:rPr>
          <w:b/>
          <w:bCs/>
        </w:rPr>
      </w:pPr>
      <w:r>
        <w:rPr>
          <w:b/>
          <w:bCs/>
        </w:rPr>
        <w:t xml:space="preserve">Motion to table Committee Appointments </w:t>
      </w:r>
    </w:p>
    <w:p w14:paraId="7111E454" w14:textId="559B3788" w:rsidR="007B1F7A" w:rsidRDefault="007B1F7A" w:rsidP="0039142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7B1F7A">
        <w:rPr>
          <w:b/>
          <w:bCs/>
          <w:vertAlign w:val="superscript"/>
        </w:rPr>
        <w:t>st</w:t>
      </w:r>
      <w:r>
        <w:rPr>
          <w:b/>
          <w:bCs/>
        </w:rPr>
        <w:t>: L. Pelotte</w:t>
      </w:r>
    </w:p>
    <w:p w14:paraId="78773B17" w14:textId="13012CDA" w:rsidR="007B1F7A" w:rsidRDefault="007B1F7A" w:rsidP="0039142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7B1F7A">
        <w:rPr>
          <w:b/>
          <w:bCs/>
          <w:vertAlign w:val="superscript"/>
        </w:rPr>
        <w:t>nd</w:t>
      </w:r>
      <w:r>
        <w:rPr>
          <w:b/>
          <w:bCs/>
        </w:rPr>
        <w:t>: M. Baratta</w:t>
      </w:r>
    </w:p>
    <w:p w14:paraId="1AB0E5C1" w14:textId="6EF922F9" w:rsidR="007B1F7A" w:rsidRPr="007B1F7A" w:rsidRDefault="007B1F7A" w:rsidP="0039142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11B6BFFA" w14:textId="77777777" w:rsidR="00427D98" w:rsidRPr="007B1F7A" w:rsidRDefault="004640E2" w:rsidP="004640E2">
      <w:pPr>
        <w:pStyle w:val="ListParagraph"/>
        <w:numPr>
          <w:ilvl w:val="1"/>
          <w:numId w:val="5"/>
        </w:numPr>
      </w:pPr>
      <w:r w:rsidRPr="007B1F7A">
        <w:t>Other Appointments</w:t>
      </w:r>
    </w:p>
    <w:p w14:paraId="0B9131A6" w14:textId="295D12B3" w:rsidR="00427D98" w:rsidRDefault="0080798C" w:rsidP="004640E2">
      <w:pPr>
        <w:pStyle w:val="ListParagraph"/>
        <w:numPr>
          <w:ilvl w:val="2"/>
          <w:numId w:val="5"/>
        </w:numPr>
      </w:pPr>
      <w:r>
        <w:t>Freedom of Information Officer</w:t>
      </w:r>
      <w:r w:rsidR="00427D98">
        <w:t xml:space="preserve"> – </w:t>
      </w:r>
      <w:r w:rsidR="00FB07A5">
        <w:t>S. Zubalsky-Peer</w:t>
      </w:r>
    </w:p>
    <w:p w14:paraId="6F46E905" w14:textId="1120E371" w:rsidR="00427D98" w:rsidRDefault="004640E2" w:rsidP="004640E2">
      <w:pPr>
        <w:pStyle w:val="ListParagraph"/>
        <w:numPr>
          <w:ilvl w:val="2"/>
          <w:numId w:val="5"/>
        </w:numPr>
      </w:pPr>
      <w:r w:rsidRPr="009C3B33">
        <w:t>Code of Ethics Officer</w:t>
      </w:r>
      <w:r w:rsidR="00427D98">
        <w:t xml:space="preserve"> – J. M</w:t>
      </w:r>
      <w:r w:rsidRPr="009C3B33">
        <w:t>eagher</w:t>
      </w:r>
    </w:p>
    <w:p w14:paraId="000FC94C" w14:textId="43E101C8" w:rsidR="007B1F7A" w:rsidRDefault="004640E2" w:rsidP="007B1F7A">
      <w:pPr>
        <w:pStyle w:val="ListParagraph"/>
        <w:numPr>
          <w:ilvl w:val="2"/>
          <w:numId w:val="5"/>
        </w:numPr>
      </w:pPr>
      <w:r w:rsidRPr="009C3B33">
        <w:t>Internal Controls Officer</w:t>
      </w:r>
      <w:r w:rsidR="00427D98">
        <w:t xml:space="preserve"> – </w:t>
      </w:r>
      <w:r w:rsidR="00351059">
        <w:t>Bowers &amp; Company</w:t>
      </w:r>
      <w:r w:rsidR="007B1F7A">
        <w:t>.</w:t>
      </w:r>
    </w:p>
    <w:p w14:paraId="7C3878B4" w14:textId="77777777" w:rsidR="007B1F7A" w:rsidRDefault="007B1F7A" w:rsidP="007B1F7A">
      <w:pPr>
        <w:pStyle w:val="ListParagraph"/>
        <w:ind w:left="2160"/>
      </w:pPr>
    </w:p>
    <w:p w14:paraId="49A54F1C" w14:textId="7B3AF483" w:rsidR="007B1F7A" w:rsidRPr="007B1F7A" w:rsidRDefault="007B1F7A" w:rsidP="007B1F7A">
      <w:pPr>
        <w:ind w:left="720" w:firstLine="720"/>
        <w:rPr>
          <w:b/>
          <w:bCs/>
        </w:rPr>
      </w:pPr>
      <w:r w:rsidRPr="007B1F7A">
        <w:rPr>
          <w:b/>
          <w:bCs/>
        </w:rPr>
        <w:t>Motion to accept other appointments as presented</w:t>
      </w:r>
    </w:p>
    <w:p w14:paraId="1F2BA796" w14:textId="41B61D66" w:rsidR="007B1F7A" w:rsidRDefault="007B1F7A" w:rsidP="007B1F7A">
      <w:pPr>
        <w:pStyle w:val="ListParagraph"/>
        <w:ind w:left="216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7B1F7A">
        <w:rPr>
          <w:b/>
          <w:bCs/>
          <w:vertAlign w:val="superscript"/>
        </w:rPr>
        <w:t>st</w:t>
      </w:r>
      <w:r>
        <w:rPr>
          <w:b/>
          <w:bCs/>
        </w:rPr>
        <w:t>: L. Pelotte</w:t>
      </w:r>
    </w:p>
    <w:p w14:paraId="4CAEA655" w14:textId="159A7FEA" w:rsidR="007B1F7A" w:rsidRDefault="007B1F7A" w:rsidP="007B1F7A">
      <w:pPr>
        <w:pStyle w:val="ListParagraph"/>
        <w:ind w:left="216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7B1F7A">
        <w:rPr>
          <w:b/>
          <w:bCs/>
          <w:vertAlign w:val="superscript"/>
        </w:rPr>
        <w:t>nd</w:t>
      </w:r>
      <w:r>
        <w:rPr>
          <w:b/>
          <w:bCs/>
        </w:rPr>
        <w:t>: J. Whitmore</w:t>
      </w:r>
    </w:p>
    <w:p w14:paraId="5D26093D" w14:textId="4D1F4684" w:rsidR="007B1F7A" w:rsidRPr="007B1F7A" w:rsidRDefault="007B1F7A" w:rsidP="007B1F7A">
      <w:pPr>
        <w:pStyle w:val="ListParagraph"/>
        <w:ind w:left="216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2F1EF48D" w14:textId="77777777" w:rsidR="009239FB" w:rsidRDefault="009239FB" w:rsidP="006D45C4"/>
    <w:p w14:paraId="38D0ED40" w14:textId="77777777" w:rsidR="009239FB" w:rsidRDefault="004640E2" w:rsidP="004640E2">
      <w:pPr>
        <w:pStyle w:val="ListParagraph"/>
        <w:numPr>
          <w:ilvl w:val="1"/>
          <w:numId w:val="5"/>
        </w:numPr>
      </w:pPr>
      <w:r>
        <w:t>Annual Policy and Guidelines Review</w:t>
      </w:r>
      <w:r w:rsidR="009C3B33">
        <w:t xml:space="preserve"> </w:t>
      </w:r>
    </w:p>
    <w:p w14:paraId="34E29666" w14:textId="7BDF9A3B" w:rsidR="009239FB" w:rsidRDefault="009C3B33" w:rsidP="004640E2">
      <w:pPr>
        <w:pStyle w:val="ListParagraph"/>
        <w:numPr>
          <w:ilvl w:val="2"/>
          <w:numId w:val="5"/>
        </w:numPr>
      </w:pPr>
      <w:r>
        <w:t xml:space="preserve">Annual </w:t>
      </w:r>
      <w:r w:rsidR="004640E2">
        <w:t xml:space="preserve">Renewal of TCPDC Mission Statement </w:t>
      </w:r>
    </w:p>
    <w:p w14:paraId="12086885" w14:textId="4C2CC464" w:rsidR="009239FB" w:rsidRDefault="009C3B33" w:rsidP="009239FB">
      <w:pPr>
        <w:pStyle w:val="ListParagraph"/>
        <w:numPr>
          <w:ilvl w:val="2"/>
          <w:numId w:val="5"/>
        </w:numPr>
      </w:pPr>
      <w:r>
        <w:t xml:space="preserve">Governance, Finance and Audit Charters </w:t>
      </w:r>
    </w:p>
    <w:p w14:paraId="16809371" w14:textId="5FE3097E" w:rsidR="009F040F" w:rsidRDefault="00E733A5" w:rsidP="009239FB">
      <w:pPr>
        <w:pStyle w:val="ListParagraph"/>
        <w:numPr>
          <w:ilvl w:val="2"/>
          <w:numId w:val="5"/>
        </w:numPr>
      </w:pPr>
      <w:r>
        <w:t>Affirm the TCPDC follows the Tioga County</w:t>
      </w:r>
      <w:r w:rsidR="009F040F">
        <w:t xml:space="preserve"> Code of Ethics</w:t>
      </w:r>
    </w:p>
    <w:p w14:paraId="4DC4CF7E" w14:textId="52C881CB" w:rsidR="007B1F7A" w:rsidRDefault="007B1F7A" w:rsidP="007B1F7A">
      <w:pPr>
        <w:ind w:left="1440"/>
        <w:rPr>
          <w:b/>
          <w:bCs/>
        </w:rPr>
      </w:pPr>
      <w:r>
        <w:rPr>
          <w:b/>
          <w:bCs/>
        </w:rPr>
        <w:lastRenderedPageBreak/>
        <w:t>Motion to reaffirm Annual Policy and Guidelines</w:t>
      </w:r>
    </w:p>
    <w:p w14:paraId="6AA0E8DA" w14:textId="2DB88BB7" w:rsidR="007B1F7A" w:rsidRDefault="007B1F7A" w:rsidP="007B1F7A">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7B1F7A">
        <w:rPr>
          <w:b/>
          <w:bCs/>
          <w:vertAlign w:val="superscript"/>
        </w:rPr>
        <w:t>st</w:t>
      </w:r>
      <w:r>
        <w:rPr>
          <w:b/>
          <w:bCs/>
        </w:rPr>
        <w:t>: J. Whitmore</w:t>
      </w:r>
    </w:p>
    <w:p w14:paraId="48C5D8F3" w14:textId="373AF4E0" w:rsidR="007B1F7A" w:rsidRDefault="007B1F7A" w:rsidP="007B1F7A">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7B1F7A">
        <w:rPr>
          <w:b/>
          <w:bCs/>
          <w:vertAlign w:val="superscript"/>
        </w:rPr>
        <w:t>nd</w:t>
      </w:r>
      <w:r>
        <w:rPr>
          <w:b/>
          <w:bCs/>
        </w:rPr>
        <w:t>: M. Baratta</w:t>
      </w:r>
    </w:p>
    <w:p w14:paraId="4DC8C815" w14:textId="18589A7F" w:rsidR="007B1F7A" w:rsidRPr="007B1F7A" w:rsidRDefault="007B1F7A" w:rsidP="007B1F7A">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775F2DC2" w14:textId="77777777" w:rsidR="009239FB" w:rsidRDefault="009239FB" w:rsidP="006D45C4"/>
    <w:p w14:paraId="59A14EE1" w14:textId="6EDFE9E4" w:rsidR="009239FB" w:rsidRDefault="004640E2" w:rsidP="004640E2">
      <w:pPr>
        <w:pStyle w:val="ListParagraph"/>
        <w:numPr>
          <w:ilvl w:val="1"/>
          <w:numId w:val="5"/>
        </w:numPr>
      </w:pPr>
      <w:r>
        <w:t>TCPDC Board</w:t>
      </w:r>
      <w:r w:rsidR="0072042F">
        <w:t xml:space="preserve"> of Directors </w:t>
      </w:r>
      <w:r>
        <w:t xml:space="preserve">are up to date with mandatory NYS Authorities </w:t>
      </w:r>
      <w:r w:rsidR="0080798C">
        <w:tab/>
      </w:r>
      <w:r>
        <w:t>Budget Office Board Member Training, Annual Tioga County Sexual Harassment Training, Policy Review and Attestation and Oaths of Office.</w:t>
      </w:r>
      <w:r w:rsidR="009239FB">
        <w:t xml:space="preserve"> </w:t>
      </w:r>
      <w:r>
        <w:t>They have also submitted Annual</w:t>
      </w:r>
      <w:r w:rsidR="0072042F">
        <w:t xml:space="preserve"> </w:t>
      </w:r>
      <w:r>
        <w:t>Sta</w:t>
      </w:r>
      <w:r w:rsidR="00A94B69">
        <w:t>tement of Financial Disclosures</w:t>
      </w:r>
      <w:r w:rsidR="0080798C">
        <w:t>.</w:t>
      </w:r>
      <w:r w:rsidR="00F74BA4">
        <w:t xml:space="preserve"> S. Zubalsky-Peer will be handing out new Oaths of Office to everyone before end of meeting for 2026. </w:t>
      </w:r>
    </w:p>
    <w:p w14:paraId="12D6AE83" w14:textId="036028F8" w:rsidR="009239FB" w:rsidRDefault="004640E2" w:rsidP="00F12718">
      <w:pPr>
        <w:pStyle w:val="ListParagraph"/>
        <w:numPr>
          <w:ilvl w:val="2"/>
          <w:numId w:val="5"/>
        </w:numPr>
      </w:pPr>
      <w:r>
        <w:t>The</w:t>
      </w:r>
      <w:r w:rsidR="0082175B">
        <w:t xml:space="preserve"> TCPDC </w:t>
      </w:r>
      <w:r w:rsidR="0072042F">
        <w:t xml:space="preserve">Board of Directors </w:t>
      </w:r>
      <w:r w:rsidR="0082175B">
        <w:t>are not aware of any</w:t>
      </w:r>
      <w:r>
        <w:t xml:space="preserve"> </w:t>
      </w:r>
      <w:r w:rsidR="009239FB">
        <w:t>Conflict-of-Interest</w:t>
      </w:r>
      <w:r w:rsidR="0080798C">
        <w:t xml:space="preserve"> Incidents in 202</w:t>
      </w:r>
      <w:r w:rsidR="00CE771C">
        <w:t>5</w:t>
      </w:r>
      <w:r>
        <w:t>.</w:t>
      </w:r>
    </w:p>
    <w:p w14:paraId="7E07D5C7" w14:textId="77777777" w:rsidR="009239FB" w:rsidRDefault="009C3B33" w:rsidP="004640E2">
      <w:pPr>
        <w:pStyle w:val="ListParagraph"/>
        <w:numPr>
          <w:ilvl w:val="1"/>
          <w:numId w:val="5"/>
        </w:numPr>
      </w:pPr>
      <w:r>
        <w:t xml:space="preserve">Professional Service </w:t>
      </w:r>
      <w:r w:rsidR="004640E2">
        <w:t>A</w:t>
      </w:r>
      <w:r>
        <w:t>ppointments</w:t>
      </w:r>
    </w:p>
    <w:p w14:paraId="2A519575" w14:textId="233CCDAE" w:rsidR="009239FB" w:rsidRPr="009E78FA" w:rsidRDefault="004640E2" w:rsidP="004640E2">
      <w:pPr>
        <w:pStyle w:val="ListParagraph"/>
        <w:numPr>
          <w:ilvl w:val="2"/>
          <w:numId w:val="5"/>
        </w:numPr>
      </w:pPr>
      <w:r w:rsidRPr="009E78FA">
        <w:t>Audit Firm</w:t>
      </w:r>
      <w:r w:rsidR="009239FB" w:rsidRPr="009E78FA">
        <w:t xml:space="preserve"> </w:t>
      </w:r>
    </w:p>
    <w:p w14:paraId="0967BE48" w14:textId="77777777" w:rsidR="00367159" w:rsidRDefault="004640E2" w:rsidP="00367159">
      <w:pPr>
        <w:pStyle w:val="ListParagraph"/>
        <w:numPr>
          <w:ilvl w:val="2"/>
          <w:numId w:val="5"/>
        </w:numPr>
      </w:pPr>
      <w:r w:rsidRPr="009E78FA">
        <w:t>Accounting services</w:t>
      </w:r>
      <w:r w:rsidR="00CE771C" w:rsidRPr="009E78FA">
        <w:t xml:space="preserve"> &amp; Preparation of 990</w:t>
      </w:r>
      <w:r w:rsidRPr="009E78FA">
        <w:t xml:space="preserve"> </w:t>
      </w:r>
    </w:p>
    <w:p w14:paraId="009C42A6" w14:textId="54EFAA5E" w:rsidR="009239FB" w:rsidRPr="00367159" w:rsidRDefault="004640E2" w:rsidP="00367159">
      <w:pPr>
        <w:pStyle w:val="ListParagraph"/>
        <w:numPr>
          <w:ilvl w:val="2"/>
          <w:numId w:val="5"/>
        </w:numPr>
      </w:pPr>
      <w:r w:rsidRPr="00367159">
        <w:t xml:space="preserve">Legal Services </w:t>
      </w:r>
    </w:p>
    <w:p w14:paraId="46B9394C" w14:textId="408B2039" w:rsidR="009239FB" w:rsidRDefault="009C3B33" w:rsidP="009239FB">
      <w:pPr>
        <w:pStyle w:val="ListParagraph"/>
        <w:numPr>
          <w:ilvl w:val="2"/>
          <w:numId w:val="5"/>
        </w:numPr>
      </w:pPr>
      <w:r w:rsidRPr="009E78FA">
        <w:t>Administrative</w:t>
      </w:r>
    </w:p>
    <w:p w14:paraId="2EAABD23" w14:textId="79AFB264" w:rsidR="00F74BA4" w:rsidRDefault="00F74BA4" w:rsidP="00F74BA4">
      <w:pPr>
        <w:pStyle w:val="ListParagraph"/>
        <w:ind w:left="1440"/>
        <w:rPr>
          <w:b/>
          <w:bCs/>
        </w:rPr>
      </w:pPr>
      <w:r>
        <w:rPr>
          <w:b/>
          <w:bCs/>
        </w:rPr>
        <w:t>Motion to reaffirm professional service appointments as presented</w:t>
      </w:r>
    </w:p>
    <w:p w14:paraId="290838A3" w14:textId="7A0755D9" w:rsidR="00F74BA4" w:rsidRDefault="00F74BA4" w:rsidP="00F74BA4">
      <w:pPr>
        <w:pStyle w:val="ListParagraph"/>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F74BA4">
        <w:rPr>
          <w:b/>
          <w:bCs/>
          <w:vertAlign w:val="superscript"/>
        </w:rPr>
        <w:t>st</w:t>
      </w:r>
      <w:r>
        <w:rPr>
          <w:b/>
          <w:bCs/>
        </w:rPr>
        <w:t>: J. Whitmore</w:t>
      </w:r>
    </w:p>
    <w:p w14:paraId="6087BCA3" w14:textId="72145BAD" w:rsidR="00F74BA4" w:rsidRDefault="00F74BA4" w:rsidP="00F74BA4">
      <w:pPr>
        <w:pStyle w:val="ListParagraph"/>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F74BA4">
        <w:rPr>
          <w:b/>
          <w:bCs/>
          <w:vertAlign w:val="superscript"/>
        </w:rPr>
        <w:t>nd</w:t>
      </w:r>
      <w:r>
        <w:rPr>
          <w:b/>
          <w:bCs/>
        </w:rPr>
        <w:t>: R. Bunce</w:t>
      </w:r>
    </w:p>
    <w:p w14:paraId="133398DF" w14:textId="64E2B720" w:rsidR="009239FB" w:rsidRPr="00F12718" w:rsidRDefault="00F74BA4" w:rsidP="00F12718">
      <w:pPr>
        <w:pStyle w:val="ListParagraph"/>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38B3C9E7" w14:textId="77777777" w:rsidR="009239FB" w:rsidRDefault="004640E2" w:rsidP="004640E2">
      <w:pPr>
        <w:pStyle w:val="ListParagraph"/>
        <w:numPr>
          <w:ilvl w:val="1"/>
          <w:numId w:val="5"/>
        </w:numPr>
      </w:pPr>
      <w:r>
        <w:t>Finance Committee Recommendations</w:t>
      </w:r>
    </w:p>
    <w:p w14:paraId="4C985D3B" w14:textId="77777777" w:rsidR="009239FB" w:rsidRDefault="004640E2" w:rsidP="004640E2">
      <w:pPr>
        <w:pStyle w:val="ListParagraph"/>
        <w:numPr>
          <w:ilvl w:val="2"/>
          <w:numId w:val="5"/>
        </w:numPr>
      </w:pPr>
      <w:r>
        <w:t>Official Depositories</w:t>
      </w:r>
    </w:p>
    <w:p w14:paraId="005DF690" w14:textId="59B27D57" w:rsidR="00E94776" w:rsidRPr="006D45C4" w:rsidRDefault="004640E2" w:rsidP="006D45C4">
      <w:pPr>
        <w:pStyle w:val="ListParagraph"/>
        <w:numPr>
          <w:ilvl w:val="3"/>
          <w:numId w:val="5"/>
        </w:numPr>
      </w:pPr>
      <w:r>
        <w:t>Tioga State Ban</w:t>
      </w:r>
      <w:r w:rsidR="006D45C4">
        <w:t>k</w:t>
      </w:r>
      <w:r w:rsidR="009E78FA">
        <w:t xml:space="preserve">, including </w:t>
      </w:r>
      <w:proofErr w:type="spellStart"/>
      <w:r w:rsidR="009E78FA">
        <w:t>ZRent</w:t>
      </w:r>
      <w:proofErr w:type="spellEnd"/>
      <w:r w:rsidR="009E78FA">
        <w:t xml:space="preserve"> &amp; </w:t>
      </w:r>
      <w:proofErr w:type="spellStart"/>
      <w:r w:rsidR="009E78FA">
        <w:t>ZDeposit</w:t>
      </w:r>
      <w:proofErr w:type="spellEnd"/>
    </w:p>
    <w:p w14:paraId="10733550" w14:textId="60FF8D0D" w:rsidR="009239FB" w:rsidRDefault="004640E2" w:rsidP="004640E2">
      <w:pPr>
        <w:pStyle w:val="ListParagraph"/>
        <w:numPr>
          <w:ilvl w:val="3"/>
          <w:numId w:val="5"/>
        </w:numPr>
      </w:pPr>
      <w:r>
        <w:t>Annual Designation of Signors on Bank Accounts</w:t>
      </w:r>
      <w:r w:rsidR="00F74BA4">
        <w:t xml:space="preserve"> – Board designated M. Baratta, R. Bunce, S. Zubalsky-Peer, and J. Whitmore.</w:t>
      </w:r>
    </w:p>
    <w:p w14:paraId="2AC53D40" w14:textId="22B2DFBE" w:rsidR="00F74BA4" w:rsidRDefault="00F74BA4" w:rsidP="00F74BA4">
      <w:pPr>
        <w:ind w:left="1440"/>
        <w:rPr>
          <w:b/>
          <w:bCs/>
        </w:rPr>
      </w:pPr>
      <w:r>
        <w:rPr>
          <w:b/>
          <w:bCs/>
        </w:rPr>
        <w:t>Motion to approve designation of signors</w:t>
      </w:r>
      <w:r>
        <w:rPr>
          <w:b/>
          <w:bCs/>
        </w:rPr>
        <w:tab/>
      </w:r>
      <w:r>
        <w:rPr>
          <w:b/>
          <w:bCs/>
        </w:rPr>
        <w:tab/>
      </w:r>
    </w:p>
    <w:p w14:paraId="4709ACA2" w14:textId="49F295CB" w:rsidR="00F74BA4" w:rsidRDefault="00F74BA4" w:rsidP="00F74BA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1</w:t>
      </w:r>
      <w:r w:rsidRPr="00F74BA4">
        <w:rPr>
          <w:b/>
          <w:bCs/>
          <w:vertAlign w:val="superscript"/>
        </w:rPr>
        <w:t>st</w:t>
      </w:r>
      <w:r>
        <w:rPr>
          <w:b/>
          <w:bCs/>
        </w:rPr>
        <w:t>: L. Pelotte</w:t>
      </w:r>
    </w:p>
    <w:p w14:paraId="3940B247" w14:textId="423AE688" w:rsidR="00F74BA4" w:rsidRDefault="00F74BA4" w:rsidP="00F74BA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2</w:t>
      </w:r>
      <w:r w:rsidRPr="00F74BA4">
        <w:rPr>
          <w:b/>
          <w:bCs/>
          <w:vertAlign w:val="superscript"/>
        </w:rPr>
        <w:t>nd</w:t>
      </w:r>
      <w:r>
        <w:rPr>
          <w:b/>
          <w:bCs/>
        </w:rPr>
        <w:t>: R. Bunce</w:t>
      </w:r>
    </w:p>
    <w:p w14:paraId="7961F9CA" w14:textId="4C542479" w:rsidR="00F74BA4" w:rsidRPr="00F74BA4" w:rsidRDefault="00F74BA4" w:rsidP="00F74BA4">
      <w:pPr>
        <w:ind w:left="1440"/>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In Favor: All</w:t>
      </w:r>
    </w:p>
    <w:p w14:paraId="28B1C7AE" w14:textId="77777777" w:rsidR="006D45C4" w:rsidRDefault="006D45C4" w:rsidP="006D45C4">
      <w:pPr>
        <w:pStyle w:val="ListParagraph"/>
        <w:ind w:left="2880"/>
      </w:pPr>
    </w:p>
    <w:p w14:paraId="4F9A85E0" w14:textId="37EF85A3" w:rsidR="00E94776" w:rsidRDefault="004640E2" w:rsidP="006D45C4">
      <w:pPr>
        <w:pStyle w:val="ListParagraph"/>
        <w:numPr>
          <w:ilvl w:val="1"/>
          <w:numId w:val="5"/>
        </w:numPr>
      </w:pPr>
      <w:r>
        <w:t>Annual Evaluation of B</w:t>
      </w:r>
      <w:r w:rsidR="0080798C">
        <w:t>oard Performance</w:t>
      </w:r>
      <w:r w:rsidR="009239FB">
        <w:t xml:space="preserve"> –</w:t>
      </w:r>
      <w:r w:rsidR="0080798C">
        <w:t xml:space="preserve"> Completed</w:t>
      </w:r>
      <w:r w:rsidR="009239FB">
        <w:t xml:space="preserve"> </w:t>
      </w:r>
      <w:r w:rsidR="0080798C">
        <w:t>202</w:t>
      </w:r>
      <w:r w:rsidR="00CE771C">
        <w:t>5</w:t>
      </w:r>
    </w:p>
    <w:p w14:paraId="773EB7AF" w14:textId="7BEE6C11" w:rsidR="00F74BA4" w:rsidRDefault="00F74BA4" w:rsidP="00F74BA4">
      <w:pPr>
        <w:pStyle w:val="ListParagraph"/>
        <w:ind w:left="1440"/>
      </w:pPr>
      <w:r>
        <w:t>S. Zubalsky-Peer discussed setting goals for the year, or three year goal, and encouraged everyone to feel free to speak up when they have thoughts, one of the scores we had was</w:t>
      </w:r>
      <w:r w:rsidR="0046486D">
        <w:t xml:space="preserve"> somewhat disagree that they didn’t feel they had the ability to speak up during the meeting and table something if they felt the need. </w:t>
      </w:r>
    </w:p>
    <w:p w14:paraId="5F7F787C" w14:textId="12C2FDCD" w:rsidR="000F7132" w:rsidRDefault="000F7132" w:rsidP="006D45C4">
      <w:pPr>
        <w:pStyle w:val="ListParagraph"/>
        <w:numPr>
          <w:ilvl w:val="1"/>
          <w:numId w:val="5"/>
        </w:numPr>
      </w:pPr>
      <w:r>
        <w:t>TCPDC Goals</w:t>
      </w:r>
    </w:p>
    <w:p w14:paraId="25FC6879" w14:textId="0C8EFC0B" w:rsidR="0046486D" w:rsidRDefault="0046486D" w:rsidP="0046486D">
      <w:pPr>
        <w:pStyle w:val="ListParagraph"/>
        <w:ind w:left="1440"/>
      </w:pPr>
      <w:r>
        <w:t xml:space="preserve">H. Murray suggested a couple goals, getting the 103 Liberty property completed, Inventory and plan for properties. She also suggested a 3-year goal of completing at least 10 units in that time frame. L. Pelotte and J. Whitmore supported the goals she suggested. L. Pelotte suggested outreach to communities to speak about the Land Bank, helping get our mission across. B. Woodburn suggested the </w:t>
      </w:r>
      <w:proofErr w:type="gramStart"/>
      <w:r>
        <w:t>Board to</w:t>
      </w:r>
      <w:proofErr w:type="gramEnd"/>
      <w:r>
        <w:t xml:space="preserve"> create policies and procedures to allow quick </w:t>
      </w:r>
      <w:proofErr w:type="gramStart"/>
      <w:r>
        <w:t>decisions</w:t>
      </w:r>
      <w:proofErr w:type="gramEnd"/>
      <w:r>
        <w:t xml:space="preserve"> when necessary, which would be successful in upcoming projects to streamline </w:t>
      </w:r>
      <w:r w:rsidR="00132BBC">
        <w:t xml:space="preserve">the process. </w:t>
      </w:r>
      <w:r>
        <w:t xml:space="preserve"> </w:t>
      </w:r>
      <w:r w:rsidR="00132BBC">
        <w:t xml:space="preserve">H. Murray would like to </w:t>
      </w:r>
      <w:proofErr w:type="gramStart"/>
      <w:r w:rsidR="00132BBC">
        <w:t>revisit</w:t>
      </w:r>
      <w:proofErr w:type="gramEnd"/>
      <w:r w:rsidR="00132BBC">
        <w:t xml:space="preserve"> next meeting. </w:t>
      </w:r>
    </w:p>
    <w:p w14:paraId="52964A82" w14:textId="24F8DBEF" w:rsidR="009239FB" w:rsidRDefault="004640E2" w:rsidP="009239FB">
      <w:pPr>
        <w:pStyle w:val="ListParagraph"/>
        <w:numPr>
          <w:ilvl w:val="1"/>
          <w:numId w:val="5"/>
        </w:numPr>
      </w:pPr>
      <w:r>
        <w:t>Miscellaneous</w:t>
      </w:r>
    </w:p>
    <w:p w14:paraId="7FDC9423" w14:textId="0875AF91" w:rsidR="004640E2" w:rsidRDefault="004640E2" w:rsidP="004640E2">
      <w:pPr>
        <w:pStyle w:val="ListParagraph"/>
        <w:numPr>
          <w:ilvl w:val="2"/>
          <w:numId w:val="5"/>
        </w:numPr>
      </w:pPr>
      <w:r>
        <w:t>Contact information 20</w:t>
      </w:r>
      <w:r w:rsidR="0080798C">
        <w:t>2</w:t>
      </w:r>
      <w:r w:rsidR="00CE771C">
        <w:t>6</w:t>
      </w:r>
      <w:r>
        <w:t xml:space="preserve"> TC</w:t>
      </w:r>
      <w:r w:rsidR="002D7AED">
        <w:t>PDC</w:t>
      </w:r>
      <w:r>
        <w:t xml:space="preserve"> Board of Directors </w:t>
      </w:r>
      <w:r w:rsidR="00796F88">
        <w:t>and</w:t>
      </w:r>
      <w:r>
        <w:t xml:space="preserve"> Staff </w:t>
      </w:r>
    </w:p>
    <w:p w14:paraId="2E016B77" w14:textId="619B4675" w:rsidR="004640E2" w:rsidRDefault="00132BBC" w:rsidP="009239FB">
      <w:pPr>
        <w:pStyle w:val="ListParagraph"/>
        <w:numPr>
          <w:ilvl w:val="0"/>
          <w:numId w:val="5"/>
        </w:numPr>
      </w:pPr>
      <w:r>
        <w:t xml:space="preserve">Motion to </w:t>
      </w:r>
      <w:r w:rsidR="004640E2">
        <w:t>Adjourn</w:t>
      </w:r>
      <w:r>
        <w:t xml:space="preserve"> at 4:</w:t>
      </w:r>
      <w:r w:rsidR="00F12718">
        <w:t>3</w:t>
      </w:r>
      <w:r>
        <w:t>5PM</w:t>
      </w:r>
    </w:p>
    <w:p w14:paraId="6A941744" w14:textId="07AC3F16" w:rsidR="00132BBC" w:rsidRDefault="00132BBC" w:rsidP="00132BBC">
      <w:pPr>
        <w:pStyle w:val="ListParagraph"/>
        <w:ind w:left="8640"/>
        <w:rPr>
          <w:b/>
          <w:bCs/>
        </w:rPr>
      </w:pPr>
      <w:r>
        <w:rPr>
          <w:b/>
          <w:bCs/>
        </w:rPr>
        <w:t>1</w:t>
      </w:r>
      <w:r w:rsidRPr="00132BBC">
        <w:rPr>
          <w:b/>
          <w:bCs/>
          <w:vertAlign w:val="superscript"/>
        </w:rPr>
        <w:t>st</w:t>
      </w:r>
      <w:r>
        <w:rPr>
          <w:b/>
          <w:bCs/>
        </w:rPr>
        <w:t>: R. Bunce</w:t>
      </w:r>
    </w:p>
    <w:p w14:paraId="00389667" w14:textId="69A9BF8D" w:rsidR="00132BBC" w:rsidRDefault="00132BBC" w:rsidP="00132BBC">
      <w:pPr>
        <w:pStyle w:val="ListParagraph"/>
        <w:ind w:left="8640"/>
        <w:rPr>
          <w:b/>
          <w:bCs/>
        </w:rPr>
      </w:pPr>
      <w:r>
        <w:rPr>
          <w:b/>
          <w:bCs/>
        </w:rPr>
        <w:t>2</w:t>
      </w:r>
      <w:r w:rsidRPr="00132BBC">
        <w:rPr>
          <w:b/>
          <w:bCs/>
          <w:vertAlign w:val="superscript"/>
        </w:rPr>
        <w:t>nd</w:t>
      </w:r>
      <w:r>
        <w:rPr>
          <w:b/>
          <w:bCs/>
        </w:rPr>
        <w:t>: J. Whitmore</w:t>
      </w:r>
    </w:p>
    <w:p w14:paraId="4C382EDF" w14:textId="226AF515" w:rsidR="00132BBC" w:rsidRPr="00132BBC" w:rsidRDefault="00132BBC" w:rsidP="00132BBC">
      <w:pPr>
        <w:pStyle w:val="ListParagraph"/>
        <w:ind w:left="8640"/>
        <w:rPr>
          <w:b/>
          <w:bCs/>
        </w:rPr>
      </w:pPr>
      <w:r>
        <w:rPr>
          <w:b/>
          <w:bCs/>
        </w:rPr>
        <w:lastRenderedPageBreak/>
        <w:tab/>
      </w:r>
    </w:p>
    <w:sectPr w:rsidR="00132BBC" w:rsidRPr="00132BBC" w:rsidSect="002341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3068"/>
    <w:multiLevelType w:val="hybridMultilevel"/>
    <w:tmpl w:val="4FA6E7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F1927"/>
    <w:multiLevelType w:val="hybridMultilevel"/>
    <w:tmpl w:val="B266AB50"/>
    <w:lvl w:ilvl="0" w:tplc="F51E08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B9383B"/>
    <w:multiLevelType w:val="hybridMultilevel"/>
    <w:tmpl w:val="99280A66"/>
    <w:lvl w:ilvl="0" w:tplc="3C0040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293014"/>
    <w:multiLevelType w:val="hybridMultilevel"/>
    <w:tmpl w:val="7DACC944"/>
    <w:lvl w:ilvl="0" w:tplc="1E040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943474"/>
    <w:multiLevelType w:val="hybridMultilevel"/>
    <w:tmpl w:val="0EF2B7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7F815539"/>
    <w:multiLevelType w:val="hybridMultilevel"/>
    <w:tmpl w:val="7DE66D4C"/>
    <w:lvl w:ilvl="0" w:tplc="DC8C6FE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34362411">
    <w:abstractNumId w:val="2"/>
  </w:num>
  <w:num w:numId="2" w16cid:durableId="63185718">
    <w:abstractNumId w:val="3"/>
  </w:num>
  <w:num w:numId="3" w16cid:durableId="2137405091">
    <w:abstractNumId w:val="5"/>
  </w:num>
  <w:num w:numId="4" w16cid:durableId="1384448861">
    <w:abstractNumId w:val="1"/>
  </w:num>
  <w:num w:numId="5" w16cid:durableId="1552882890">
    <w:abstractNumId w:val="0"/>
  </w:num>
  <w:num w:numId="6" w16cid:durableId="855459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139"/>
    <w:rsid w:val="0001241E"/>
    <w:rsid w:val="000275E0"/>
    <w:rsid w:val="00047E06"/>
    <w:rsid w:val="000F7132"/>
    <w:rsid w:val="001121DD"/>
    <w:rsid w:val="00120F5C"/>
    <w:rsid w:val="00132BBC"/>
    <w:rsid w:val="00176B03"/>
    <w:rsid w:val="001E4A42"/>
    <w:rsid w:val="00234139"/>
    <w:rsid w:val="002751B6"/>
    <w:rsid w:val="002D7AED"/>
    <w:rsid w:val="00311544"/>
    <w:rsid w:val="00351059"/>
    <w:rsid w:val="00367159"/>
    <w:rsid w:val="00391424"/>
    <w:rsid w:val="003C5A08"/>
    <w:rsid w:val="003F47A0"/>
    <w:rsid w:val="0042699A"/>
    <w:rsid w:val="00427D98"/>
    <w:rsid w:val="004640E2"/>
    <w:rsid w:val="0046486D"/>
    <w:rsid w:val="00583356"/>
    <w:rsid w:val="005903B2"/>
    <w:rsid w:val="00593885"/>
    <w:rsid w:val="005942EC"/>
    <w:rsid w:val="005E480A"/>
    <w:rsid w:val="006D3419"/>
    <w:rsid w:val="006D45C4"/>
    <w:rsid w:val="00706DDB"/>
    <w:rsid w:val="0072042F"/>
    <w:rsid w:val="00796F88"/>
    <w:rsid w:val="007A4C1C"/>
    <w:rsid w:val="007B1F7A"/>
    <w:rsid w:val="007E4FBA"/>
    <w:rsid w:val="007F5BC2"/>
    <w:rsid w:val="0080798C"/>
    <w:rsid w:val="0082175B"/>
    <w:rsid w:val="00834D52"/>
    <w:rsid w:val="008667B5"/>
    <w:rsid w:val="00884C1F"/>
    <w:rsid w:val="008A382C"/>
    <w:rsid w:val="00901A76"/>
    <w:rsid w:val="009239FB"/>
    <w:rsid w:val="0092718A"/>
    <w:rsid w:val="009327AB"/>
    <w:rsid w:val="009B039F"/>
    <w:rsid w:val="009C3B33"/>
    <w:rsid w:val="009E78FA"/>
    <w:rsid w:val="009F040F"/>
    <w:rsid w:val="00A94B69"/>
    <w:rsid w:val="00AA3055"/>
    <w:rsid w:val="00B81BCB"/>
    <w:rsid w:val="00BA798E"/>
    <w:rsid w:val="00CE771C"/>
    <w:rsid w:val="00D55362"/>
    <w:rsid w:val="00DA2F7C"/>
    <w:rsid w:val="00E243FD"/>
    <w:rsid w:val="00E733A5"/>
    <w:rsid w:val="00E94776"/>
    <w:rsid w:val="00EB3408"/>
    <w:rsid w:val="00F12718"/>
    <w:rsid w:val="00F74BA4"/>
    <w:rsid w:val="00FB0093"/>
    <w:rsid w:val="00FB07A5"/>
    <w:rsid w:val="00FB298A"/>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06B2"/>
  <w14:defaultImageDpi w14:val="32767"/>
  <w15:docId w15:val="{B59F2516-B1F1-4E51-B396-4F8AF53DD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43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FD"/>
    <w:rPr>
      <w:rFonts w:ascii="Segoe UI" w:hAnsi="Segoe UI" w:cs="Segoe UI"/>
      <w:sz w:val="18"/>
      <w:szCs w:val="18"/>
    </w:rPr>
  </w:style>
  <w:style w:type="paragraph" w:styleId="ListParagraph">
    <w:name w:val="List Paragraph"/>
    <w:basedOn w:val="Normal"/>
    <w:uiPriority w:val="34"/>
    <w:qFormat/>
    <w:rsid w:val="004640E2"/>
    <w:pPr>
      <w:ind w:left="720"/>
      <w:contextualSpacing/>
    </w:pPr>
  </w:style>
  <w:style w:type="character" w:styleId="Hyperlink">
    <w:name w:val="Hyperlink"/>
    <w:basedOn w:val="DefaultParagraphFont"/>
    <w:uiPriority w:val="99"/>
    <w:semiHidden/>
    <w:unhideWhenUsed/>
    <w:rsid w:val="00807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21ACF-FBBD-4674-82FD-FB8E94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884</Words>
  <Characters>4495</Characters>
  <Application>Microsoft Office Word</Application>
  <DocSecurity>0</DocSecurity>
  <Lines>160</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Tinney</dc:creator>
  <cp:lastModifiedBy>Patton, Tara</cp:lastModifiedBy>
  <cp:revision>3</cp:revision>
  <cp:lastPrinted>2020-12-03T20:08:00Z</cp:lastPrinted>
  <dcterms:created xsi:type="dcterms:W3CDTF">2026-01-30T17:04:00Z</dcterms:created>
  <dcterms:modified xsi:type="dcterms:W3CDTF">2026-01-30T17:46:00Z</dcterms:modified>
</cp:coreProperties>
</file>